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1658728713"/>
        <w:docPartObj>
          <w:docPartGallery w:val="Cover Pages"/>
          <w:docPartUnique/>
        </w:docPartObj>
      </w:sdtPr>
      <w:sdtEndPr>
        <w:rPr>
          <w:rFonts w:ascii="Arial" w:hAnsi="Arial" w:cs="Arial"/>
          <w:b/>
          <w:sz w:val="32"/>
        </w:rPr>
      </w:sdtEndPr>
      <w:sdtContent>
        <w:p w:rsidR="007D0A0C" w:rsidRDefault="007D0A0C"/>
        <w:p w:rsidR="00D432E5" w:rsidRDefault="00D432E5">
          <w:pPr>
            <w:rPr>
              <w:rFonts w:asciiTheme="minorHAnsi" w:hAnsiTheme="minorHAnsi" w:cstheme="minorHAnsi"/>
              <w:color w:val="A6A6A6" w:themeColor="background1" w:themeShade="A6"/>
              <w:sz w:val="24"/>
            </w:rPr>
          </w:pPr>
          <w:bookmarkStart w:id="0" w:name="_Hlk148515745"/>
        </w:p>
        <w:p w:rsidR="00D432E5" w:rsidRDefault="00D432E5">
          <w:r w:rsidRPr="008B19B3">
            <w:rPr>
              <w:rFonts w:asciiTheme="minorHAnsi" w:hAnsiTheme="minorHAnsi" w:cstheme="minorHAnsi"/>
              <w:color w:val="A6A6A6" w:themeColor="background1" w:themeShade="A6"/>
              <w:sz w:val="24"/>
            </w:rPr>
            <w:t>[</w:t>
          </w:r>
          <w:r>
            <w:rPr>
              <w:rFonts w:asciiTheme="minorHAnsi" w:hAnsiTheme="minorHAnsi" w:cstheme="minorHAnsi"/>
              <w:color w:val="A6A6A6" w:themeColor="background1" w:themeShade="A6"/>
              <w:sz w:val="24"/>
            </w:rPr>
            <w:t xml:space="preserve">NB! </w:t>
          </w:r>
          <w:r w:rsidRPr="008B19B3">
            <w:rPr>
              <w:rFonts w:asciiTheme="minorHAnsi" w:hAnsiTheme="minorHAnsi" w:cstheme="minorHAnsi"/>
              <w:color w:val="A6A6A6" w:themeColor="background1" w:themeShade="A6"/>
              <w:sz w:val="24"/>
            </w:rPr>
            <w:t>Hjelpe</w:t>
          </w:r>
          <w:r>
            <w:rPr>
              <w:rFonts w:asciiTheme="minorHAnsi" w:hAnsiTheme="minorHAnsi" w:cstheme="minorHAnsi"/>
              <w:color w:val="A6A6A6" w:themeColor="background1" w:themeShade="A6"/>
              <w:sz w:val="24"/>
            </w:rPr>
            <w:t>-</w:t>
          </w:r>
          <w:r w:rsidRPr="008B19B3">
            <w:rPr>
              <w:rFonts w:asciiTheme="minorHAnsi" w:hAnsiTheme="minorHAnsi" w:cstheme="minorHAnsi"/>
              <w:color w:val="A6A6A6" w:themeColor="background1" w:themeShade="A6"/>
              <w:sz w:val="24"/>
            </w:rPr>
            <w:t xml:space="preserve"> </w:t>
          </w:r>
          <w:r>
            <w:rPr>
              <w:rFonts w:asciiTheme="minorHAnsi" w:hAnsiTheme="minorHAnsi" w:cstheme="minorHAnsi"/>
              <w:color w:val="A6A6A6" w:themeColor="background1" w:themeShade="A6"/>
              <w:sz w:val="24"/>
            </w:rPr>
            <w:t>og eksempeltekst</w:t>
          </w:r>
          <w:r w:rsidRPr="008B19B3">
            <w:rPr>
              <w:rFonts w:asciiTheme="minorHAnsi" w:hAnsiTheme="minorHAnsi" w:cstheme="minorHAnsi"/>
              <w:color w:val="A6A6A6" w:themeColor="background1" w:themeShade="A6"/>
              <w:sz w:val="24"/>
            </w:rPr>
            <w:t xml:space="preserve"> markert i grått</w:t>
          </w:r>
          <w:r>
            <w:rPr>
              <w:rFonts w:asciiTheme="minorHAnsi" w:hAnsiTheme="minorHAnsi" w:cstheme="minorHAnsi"/>
              <w:color w:val="A6A6A6" w:themeColor="background1" w:themeShade="A6"/>
              <w:sz w:val="24"/>
            </w:rPr>
            <w:t xml:space="preserve"> </w:t>
          </w:r>
          <w:r w:rsidRPr="008B19B3">
            <w:rPr>
              <w:rFonts w:asciiTheme="minorHAnsi" w:hAnsiTheme="minorHAnsi" w:cstheme="minorHAnsi"/>
              <w:color w:val="A6A6A6" w:themeColor="background1" w:themeShade="A6"/>
              <w:sz w:val="24"/>
            </w:rPr>
            <w:t>slettes</w:t>
          </w:r>
          <w:r>
            <w:rPr>
              <w:rFonts w:asciiTheme="minorHAnsi" w:hAnsiTheme="minorHAnsi" w:cstheme="minorHAnsi"/>
              <w:color w:val="A6A6A6" w:themeColor="background1" w:themeShade="A6"/>
              <w:sz w:val="24"/>
            </w:rPr>
            <w:t xml:space="preserve"> eller utfylles og formateres til normal skriftfarge når v</w:t>
          </w:r>
          <w:r w:rsidRPr="008B19B3">
            <w:rPr>
              <w:rFonts w:asciiTheme="minorHAnsi" w:hAnsiTheme="minorHAnsi" w:cstheme="minorHAnsi"/>
              <w:color w:val="A6A6A6" w:themeColor="background1" w:themeShade="A6"/>
              <w:sz w:val="24"/>
            </w:rPr>
            <w:t>edtekten er ferdig utfylt</w:t>
          </w:r>
          <w:r>
            <w:rPr>
              <w:rFonts w:asciiTheme="minorHAnsi" w:hAnsiTheme="minorHAnsi" w:cstheme="minorHAnsi"/>
              <w:color w:val="A6A6A6" w:themeColor="background1" w:themeShade="A6"/>
              <w:sz w:val="24"/>
            </w:rPr>
            <w:t>]</w:t>
          </w:r>
          <w:bookmarkEnd w:id="0"/>
        </w:p>
        <w:p w:rsidR="00D432E5" w:rsidRDefault="00D432E5" w:rsidP="00B15E16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sz w:val="32"/>
            </w:rPr>
          </w:pPr>
        </w:p>
        <w:tbl>
          <w:tblPr>
            <w:tblpPr w:leftFromText="187" w:rightFromText="187" w:vertAnchor="page" w:horzAnchor="margin" w:tblpY="4006"/>
            <w:tblW w:w="5000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9057"/>
          </w:tblGrid>
          <w:tr w:rsidR="00D432E5" w:rsidRPr="00185177" w:rsidTr="006F36F6">
            <w:tc>
              <w:tcPr>
                <w:tcW w:w="9057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D432E5" w:rsidRPr="00185177" w:rsidRDefault="00D432E5" w:rsidP="00D432E5">
                <w:pPr>
                  <w:pStyle w:val="Ingenmellomrom"/>
                  <w:rPr>
                    <w:sz w:val="24"/>
                  </w:rPr>
                </w:pPr>
                <w:r w:rsidRPr="00185177">
                  <w:rPr>
                    <w:sz w:val="24"/>
                    <w:szCs w:val="24"/>
                  </w:rPr>
                  <w:t>[</w:t>
                </w:r>
                <w:sdt>
                  <w:sdtPr>
                    <w:rPr>
                      <w:sz w:val="28"/>
                      <w:szCs w:val="28"/>
                    </w:rPr>
                    <w:alias w:val="Firma"/>
                    <w:id w:val="13406915"/>
                    <w:placeholder>
                      <w:docPart w:val="E9D0C83A2B5A41EC8D534732B98B3163"/>
                    </w:placeholder>
                    <w:dataBinding w:prefixMappings="xmlns:ns0='http://schemas.openxmlformats.org/officeDocument/2006/extended-properties'" w:xpath="/ns0:Properties[1]/ns0:Company[1]" w:storeItemID="{6668398D-A668-4E3E-A5EB-62B293D839F1}"/>
                    <w:text/>
                  </w:sdtPr>
                  <w:sdtEndPr/>
                  <w:sdtContent>
                    <w:r w:rsidRPr="000A2E0F">
                      <w:rPr>
                        <w:sz w:val="28"/>
                        <w:szCs w:val="28"/>
                      </w:rPr>
                      <w:t>Dataansvarlig institusjon]</w:t>
                    </w:r>
                  </w:sdtContent>
                </w:sdt>
              </w:p>
            </w:tc>
          </w:tr>
          <w:tr w:rsidR="00D432E5" w:rsidRPr="00185177" w:rsidTr="006F36F6">
            <w:trPr>
              <w:trHeight w:val="3108"/>
            </w:trPr>
            <w:tc>
              <w:tcPr>
                <w:tcW w:w="9057" w:type="dxa"/>
              </w:tcPr>
              <w:sdt>
                <w:sdtPr>
                  <w:rPr>
                    <w:rFonts w:ascii="Calibri Light" w:eastAsia="Times New Roman" w:hAnsi="Calibri Light" w:cs="Times New Roman"/>
                    <w:sz w:val="72"/>
                    <w:szCs w:val="72"/>
                  </w:rPr>
                  <w:alias w:val="Tittel"/>
                  <w:id w:val="13406919"/>
                  <w:placeholder>
                    <w:docPart w:val="68D9A9DC3A2247A5AB71FEDA2F3DC924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D432E5" w:rsidRPr="00D432E5" w:rsidRDefault="00D432E5" w:rsidP="00D432E5">
                    <w:pPr>
                      <w:pStyle w:val="Ingenmellomrom"/>
                      <w:spacing w:line="216" w:lineRule="auto"/>
                      <w:jc w:val="center"/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</w:pPr>
                    <w:r w:rsidRPr="00D432E5">
                      <w:rPr>
                        <w:rFonts w:ascii="Calibri Light" w:eastAsia="Times New Roman" w:hAnsi="Calibri Light" w:cs="Times New Roman"/>
                        <w:sz w:val="72"/>
                        <w:szCs w:val="72"/>
                      </w:rPr>
                      <w:t>Vedtekter for</w:t>
                    </w:r>
                    <w:r w:rsidR="006F36F6">
                      <w:rPr>
                        <w:rFonts w:ascii="Calibri Light" w:eastAsia="Times New Roman" w:hAnsi="Calibri Light" w:cs="Times New Roman"/>
                        <w:sz w:val="72"/>
                        <w:szCs w:val="72"/>
                      </w:rPr>
                      <w:t xml:space="preserve"> </w:t>
                    </w:r>
                    <w:r w:rsidRPr="00D432E5">
                      <w:rPr>
                        <w:rFonts w:ascii="Calibri Light" w:eastAsia="Times New Roman" w:hAnsi="Calibri Light" w:cs="Times New Roman"/>
                        <w:sz w:val="72"/>
                        <w:szCs w:val="72"/>
                      </w:rPr>
                      <w:t>[registernavn]</w:t>
                    </w:r>
                  </w:p>
                </w:sdtContent>
              </w:sdt>
            </w:tc>
          </w:tr>
          <w:tr w:rsidR="00D432E5" w:rsidRPr="00185177" w:rsidTr="006F36F6">
            <w:trPr>
              <w:trHeight w:val="483"/>
            </w:trPr>
            <w:sdt>
              <w:sdtPr>
                <w:rPr>
                  <w:sz w:val="28"/>
                  <w:szCs w:val="28"/>
                </w:rPr>
                <w:alias w:val="Undertittel"/>
                <w:id w:val="13406923"/>
                <w:placeholder>
                  <w:docPart w:val="2BF941450FFD4DD69399682227DC0999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9057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D432E5" w:rsidRPr="000A2E0F" w:rsidRDefault="00D432E5" w:rsidP="00D432E5">
                    <w:pPr>
                      <w:pStyle w:val="Ingenmellomrom"/>
                      <w:rPr>
                        <w:sz w:val="24"/>
                      </w:rPr>
                    </w:pPr>
                    <w:r>
                      <w:rPr>
                        <w:sz w:val="28"/>
                        <w:szCs w:val="28"/>
                      </w:rPr>
                      <w:t>Vedtatt: (dato)</w:t>
                    </w:r>
                  </w:p>
                </w:tc>
              </w:sdtContent>
            </w:sdt>
          </w:tr>
        </w:tbl>
        <w:p w:rsidR="00D432E5" w:rsidRDefault="00D432E5" w:rsidP="00B15E16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sz w:val="32"/>
            </w:rPr>
          </w:pPr>
        </w:p>
        <w:p w:rsidR="00D432E5" w:rsidRDefault="00D432E5" w:rsidP="00B15E16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sz w:val="32"/>
            </w:rPr>
          </w:pPr>
        </w:p>
        <w:p w:rsidR="00D432E5" w:rsidRDefault="00D432E5" w:rsidP="00B15E16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sz w:val="32"/>
            </w:rPr>
          </w:pPr>
        </w:p>
        <w:p w:rsidR="00D432E5" w:rsidRDefault="00D432E5" w:rsidP="00B15E16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sz w:val="32"/>
            </w:rPr>
          </w:pPr>
        </w:p>
        <w:p w:rsidR="00D432E5" w:rsidRDefault="00D432E5" w:rsidP="00B15E16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sz w:val="32"/>
            </w:rPr>
          </w:pPr>
        </w:p>
        <w:p w:rsidR="00D432E5" w:rsidRDefault="00D432E5" w:rsidP="00B15E16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sz w:val="32"/>
            </w:rPr>
          </w:pPr>
        </w:p>
        <w:p w:rsidR="00E83A19" w:rsidRDefault="005B6DF9" w:rsidP="00B15E16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sz w:val="3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DCDF78F" wp14:editId="119F1CB7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7620</wp:posOffset>
                    </wp:positionV>
                    <wp:extent cx="1571625" cy="685800"/>
                    <wp:effectExtent l="0" t="0" r="28575" b="19050"/>
                    <wp:wrapNone/>
                    <wp:docPr id="4" name="Rektangel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571625" cy="68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ysClr val="windowText" lastClr="000000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5B6DF9" w:rsidRDefault="005B6DF9" w:rsidP="005B6DF9">
                                <w:pPr>
                                  <w:jc w:val="center"/>
                                </w:pPr>
                                <w:r>
                                  <w:t>LOGO (</w:t>
                                </w:r>
                                <w:proofErr w:type="spellStart"/>
                                <w:proofErr w:type="gramStart"/>
                                <w:r>
                                  <w:t>evt.registerlogo</w:t>
                                </w:r>
                                <w:proofErr w:type="spellEnd"/>
                                <w:proofErr w:type="gramEnd"/>
                                <w:r>
                                  <w:t>)</w:t>
                                </w:r>
                                <w:r>
                                  <w:br/>
                                  <w:t>(Sett inn</w:t>
                                </w:r>
                                <w:r w:rsidR="008F1A84">
                                  <w:t xml:space="preserve"> eller fjern boks</w:t>
                                </w:r>
                                <w:r>
                                  <w:t xml:space="preserve">)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DCDF78F" id="Rektangel 4" o:spid="_x0000_s1026" style="position:absolute;margin-left:0;margin-top:.6pt;width:123.75pt;height:5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" filled="f" strokecolor="windowText">
                    <v:textbox>
                      <w:txbxContent>
                        <w:p w:rsidR="005B6DF9" w:rsidRDefault="005B6DF9" w:rsidP="005B6DF9">
                          <w:pPr>
                            <w:jc w:val="center"/>
                          </w:pPr>
                          <w:r>
                            <w:t>LOGO (</w:t>
                          </w:r>
                          <w:proofErr w:type="spellStart"/>
                          <w:proofErr w:type="gramStart"/>
                          <w:r>
                            <w:t>evt.registerlogo</w:t>
                          </w:r>
                          <w:proofErr w:type="spellEnd"/>
                          <w:proofErr w:type="gramEnd"/>
                          <w:r>
                            <w:t>)</w:t>
                          </w:r>
                          <w:r>
                            <w:br/>
                            <w:t>(Sett inn</w:t>
                          </w:r>
                          <w:r w:rsidR="008F1A84">
                            <w:t xml:space="preserve"> eller fjern boks</w:t>
                          </w:r>
                          <w:r>
                            <w:t xml:space="preserve">) </w:t>
                          </w: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  <w:r w:rsidR="007D0A0C" w:rsidRPr="00185177">
            <w:rPr>
              <w:rFonts w:ascii="Arial" w:hAnsi="Arial" w:cs="Arial"/>
              <w:b/>
              <w:sz w:val="32"/>
            </w:rPr>
            <w:br w:type="page"/>
          </w:r>
        </w:p>
      </w:sdtContent>
    </w:sdt>
    <w:p w:rsidR="00032622" w:rsidRDefault="00032622" w:rsidP="00B15E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</w:rPr>
      </w:pPr>
    </w:p>
    <w:sdt>
      <w:sdtPr>
        <w:rPr>
          <w:rFonts w:ascii="Calibri" w:eastAsia="Calibri" w:hAnsi="Calibri" w:cs="Calibri"/>
          <w:color w:val="auto"/>
          <w:sz w:val="22"/>
          <w:szCs w:val="22"/>
        </w:rPr>
        <w:id w:val="60732470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50290" w:rsidRDefault="00150290">
          <w:pPr>
            <w:pStyle w:val="Overskriftforinnholdsfortegnelse"/>
          </w:pPr>
          <w:r>
            <w:t>Innhold</w:t>
          </w:r>
          <w:r>
            <w:br/>
          </w:r>
        </w:p>
        <w:p w:rsidR="00A41F7F" w:rsidRDefault="00150290">
          <w:pPr>
            <w:pStyle w:val="INNH1"/>
            <w:rPr>
              <w:rFonts w:asciiTheme="minorHAnsi" w:eastAsiaTheme="minorEastAsia" w:hAnsiTheme="minorHAnsi"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8521784" w:history="1">
            <w:r w:rsidR="00A41F7F" w:rsidRPr="003A4B26">
              <w:rPr>
                <w:rStyle w:val="Hyperkobling"/>
                <w:noProof/>
              </w:rPr>
              <w:t>§ 1 Vedtektenes virkeområde</w:t>
            </w:r>
            <w:r w:rsidR="00A41F7F">
              <w:rPr>
                <w:noProof/>
                <w:webHidden/>
              </w:rPr>
              <w:tab/>
            </w:r>
            <w:r w:rsidR="00A41F7F">
              <w:rPr>
                <w:noProof/>
                <w:webHidden/>
              </w:rPr>
              <w:fldChar w:fldCharType="begin"/>
            </w:r>
            <w:r w:rsidR="00A41F7F">
              <w:rPr>
                <w:noProof/>
                <w:webHidden/>
              </w:rPr>
              <w:instrText xml:space="preserve"> PAGEREF _Toc148521784 \h </w:instrText>
            </w:r>
            <w:r w:rsidR="00A41F7F">
              <w:rPr>
                <w:noProof/>
                <w:webHidden/>
              </w:rPr>
            </w:r>
            <w:r w:rsidR="00A41F7F">
              <w:rPr>
                <w:noProof/>
                <w:webHidden/>
              </w:rPr>
              <w:fldChar w:fldCharType="separate"/>
            </w:r>
            <w:r w:rsidR="00A41F7F">
              <w:rPr>
                <w:noProof/>
                <w:webHidden/>
              </w:rPr>
              <w:t>2</w:t>
            </w:r>
            <w:r w:rsidR="00A41F7F">
              <w:rPr>
                <w:noProof/>
                <w:webHidden/>
              </w:rPr>
              <w:fldChar w:fldCharType="end"/>
            </w:r>
          </w:hyperlink>
        </w:p>
        <w:p w:rsidR="00A41F7F" w:rsidRDefault="00D93F91">
          <w:pPr>
            <w:pStyle w:val="INNH1"/>
            <w:rPr>
              <w:rFonts w:asciiTheme="minorHAnsi" w:eastAsiaTheme="minorEastAsia" w:hAnsiTheme="minorHAnsi" w:cstheme="minorBidi"/>
              <w:noProof/>
            </w:rPr>
          </w:pPr>
          <w:hyperlink w:anchor="_Toc148521785" w:history="1">
            <w:r w:rsidR="00A41F7F" w:rsidRPr="003A4B26">
              <w:rPr>
                <w:rStyle w:val="Hyperkobling"/>
                <w:noProof/>
              </w:rPr>
              <w:t>§ 2 Dataansvarlig</w:t>
            </w:r>
            <w:r w:rsidR="00A41F7F">
              <w:rPr>
                <w:noProof/>
                <w:webHidden/>
              </w:rPr>
              <w:tab/>
            </w:r>
            <w:r w:rsidR="00A41F7F">
              <w:rPr>
                <w:noProof/>
                <w:webHidden/>
              </w:rPr>
              <w:fldChar w:fldCharType="begin"/>
            </w:r>
            <w:r w:rsidR="00A41F7F">
              <w:rPr>
                <w:noProof/>
                <w:webHidden/>
              </w:rPr>
              <w:instrText xml:space="preserve"> PAGEREF _Toc148521785 \h </w:instrText>
            </w:r>
            <w:r w:rsidR="00A41F7F">
              <w:rPr>
                <w:noProof/>
                <w:webHidden/>
              </w:rPr>
            </w:r>
            <w:r w:rsidR="00A41F7F">
              <w:rPr>
                <w:noProof/>
                <w:webHidden/>
              </w:rPr>
              <w:fldChar w:fldCharType="separate"/>
            </w:r>
            <w:r w:rsidR="00A41F7F">
              <w:rPr>
                <w:noProof/>
                <w:webHidden/>
              </w:rPr>
              <w:t>2</w:t>
            </w:r>
            <w:r w:rsidR="00A41F7F">
              <w:rPr>
                <w:noProof/>
                <w:webHidden/>
              </w:rPr>
              <w:fldChar w:fldCharType="end"/>
            </w:r>
          </w:hyperlink>
        </w:p>
        <w:p w:rsidR="00A41F7F" w:rsidRDefault="00D93F91">
          <w:pPr>
            <w:pStyle w:val="INNH1"/>
            <w:rPr>
              <w:rFonts w:asciiTheme="minorHAnsi" w:eastAsiaTheme="minorEastAsia" w:hAnsiTheme="minorHAnsi" w:cstheme="minorBidi"/>
              <w:noProof/>
            </w:rPr>
          </w:pPr>
          <w:hyperlink w:anchor="_Toc148521786" w:history="1">
            <w:r w:rsidR="00A41F7F" w:rsidRPr="003A4B26">
              <w:rPr>
                <w:rStyle w:val="Hyperkobling"/>
                <w:noProof/>
              </w:rPr>
              <w:t>§ 3 Formål</w:t>
            </w:r>
            <w:r w:rsidR="00A41F7F">
              <w:rPr>
                <w:noProof/>
                <w:webHidden/>
              </w:rPr>
              <w:tab/>
            </w:r>
            <w:r w:rsidR="00A41F7F">
              <w:rPr>
                <w:noProof/>
                <w:webHidden/>
              </w:rPr>
              <w:fldChar w:fldCharType="begin"/>
            </w:r>
            <w:r w:rsidR="00A41F7F">
              <w:rPr>
                <w:noProof/>
                <w:webHidden/>
              </w:rPr>
              <w:instrText xml:space="preserve"> PAGEREF _Toc148521786 \h </w:instrText>
            </w:r>
            <w:r w:rsidR="00A41F7F">
              <w:rPr>
                <w:noProof/>
                <w:webHidden/>
              </w:rPr>
            </w:r>
            <w:r w:rsidR="00A41F7F">
              <w:rPr>
                <w:noProof/>
                <w:webHidden/>
              </w:rPr>
              <w:fldChar w:fldCharType="separate"/>
            </w:r>
            <w:r w:rsidR="00A41F7F">
              <w:rPr>
                <w:noProof/>
                <w:webHidden/>
              </w:rPr>
              <w:t>2</w:t>
            </w:r>
            <w:r w:rsidR="00A41F7F">
              <w:rPr>
                <w:noProof/>
                <w:webHidden/>
              </w:rPr>
              <w:fldChar w:fldCharType="end"/>
            </w:r>
          </w:hyperlink>
        </w:p>
        <w:p w:rsidR="00A41F7F" w:rsidRDefault="00D93F91">
          <w:pPr>
            <w:pStyle w:val="INNH1"/>
            <w:rPr>
              <w:rFonts w:asciiTheme="minorHAnsi" w:eastAsiaTheme="minorEastAsia" w:hAnsiTheme="minorHAnsi" w:cstheme="minorBidi"/>
              <w:noProof/>
            </w:rPr>
          </w:pPr>
          <w:hyperlink w:anchor="_Toc148521787" w:history="1">
            <w:r w:rsidR="00A41F7F" w:rsidRPr="003A4B26">
              <w:rPr>
                <w:rStyle w:val="Hyperkobling"/>
                <w:noProof/>
              </w:rPr>
              <w:t>§ 4 Rettslig grunnlag (behandlingsgrunnlag)</w:t>
            </w:r>
            <w:r w:rsidR="00A41F7F">
              <w:rPr>
                <w:noProof/>
                <w:webHidden/>
              </w:rPr>
              <w:tab/>
            </w:r>
            <w:r w:rsidR="00A41F7F">
              <w:rPr>
                <w:noProof/>
                <w:webHidden/>
              </w:rPr>
              <w:fldChar w:fldCharType="begin"/>
            </w:r>
            <w:r w:rsidR="00A41F7F">
              <w:rPr>
                <w:noProof/>
                <w:webHidden/>
              </w:rPr>
              <w:instrText xml:space="preserve"> PAGEREF _Toc148521787 \h </w:instrText>
            </w:r>
            <w:r w:rsidR="00A41F7F">
              <w:rPr>
                <w:noProof/>
                <w:webHidden/>
              </w:rPr>
            </w:r>
            <w:r w:rsidR="00A41F7F">
              <w:rPr>
                <w:noProof/>
                <w:webHidden/>
              </w:rPr>
              <w:fldChar w:fldCharType="separate"/>
            </w:r>
            <w:r w:rsidR="00A41F7F">
              <w:rPr>
                <w:noProof/>
                <w:webHidden/>
              </w:rPr>
              <w:t>2</w:t>
            </w:r>
            <w:r w:rsidR="00A41F7F">
              <w:rPr>
                <w:noProof/>
                <w:webHidden/>
              </w:rPr>
              <w:fldChar w:fldCharType="end"/>
            </w:r>
          </w:hyperlink>
        </w:p>
        <w:p w:rsidR="00A41F7F" w:rsidRDefault="00D93F91">
          <w:pPr>
            <w:pStyle w:val="INNH1"/>
            <w:rPr>
              <w:rFonts w:asciiTheme="minorHAnsi" w:eastAsiaTheme="minorEastAsia" w:hAnsiTheme="minorHAnsi" w:cstheme="minorBidi"/>
              <w:noProof/>
            </w:rPr>
          </w:pPr>
          <w:hyperlink w:anchor="_Toc148521788" w:history="1">
            <w:r w:rsidR="00A41F7F" w:rsidRPr="003A4B26">
              <w:rPr>
                <w:rStyle w:val="Hyperkobling"/>
                <w:noProof/>
              </w:rPr>
              <w:t>§ 5 Registerets innhold</w:t>
            </w:r>
            <w:r w:rsidR="00A41F7F">
              <w:rPr>
                <w:noProof/>
                <w:webHidden/>
              </w:rPr>
              <w:tab/>
            </w:r>
            <w:r w:rsidR="00A41F7F">
              <w:rPr>
                <w:noProof/>
                <w:webHidden/>
              </w:rPr>
              <w:fldChar w:fldCharType="begin"/>
            </w:r>
            <w:r w:rsidR="00A41F7F">
              <w:rPr>
                <w:noProof/>
                <w:webHidden/>
              </w:rPr>
              <w:instrText xml:space="preserve"> PAGEREF _Toc148521788 \h </w:instrText>
            </w:r>
            <w:r w:rsidR="00A41F7F">
              <w:rPr>
                <w:noProof/>
                <w:webHidden/>
              </w:rPr>
            </w:r>
            <w:r w:rsidR="00A41F7F">
              <w:rPr>
                <w:noProof/>
                <w:webHidden/>
              </w:rPr>
              <w:fldChar w:fldCharType="separate"/>
            </w:r>
            <w:r w:rsidR="00A41F7F">
              <w:rPr>
                <w:noProof/>
                <w:webHidden/>
              </w:rPr>
              <w:t>3</w:t>
            </w:r>
            <w:r w:rsidR="00A41F7F">
              <w:rPr>
                <w:noProof/>
                <w:webHidden/>
              </w:rPr>
              <w:fldChar w:fldCharType="end"/>
            </w:r>
          </w:hyperlink>
        </w:p>
        <w:p w:rsidR="00A41F7F" w:rsidRDefault="00D93F91">
          <w:pPr>
            <w:pStyle w:val="INNH1"/>
            <w:rPr>
              <w:rFonts w:asciiTheme="minorHAnsi" w:eastAsiaTheme="minorEastAsia" w:hAnsiTheme="minorHAnsi" w:cstheme="minorBidi"/>
              <w:noProof/>
            </w:rPr>
          </w:pPr>
          <w:hyperlink w:anchor="_Toc148521789" w:history="1">
            <w:r w:rsidR="00A41F7F" w:rsidRPr="003A4B26">
              <w:rPr>
                <w:rStyle w:val="Hyperkobling"/>
                <w:noProof/>
              </w:rPr>
              <w:t>§ 6 Organisering av registeret</w:t>
            </w:r>
            <w:r w:rsidR="00A41F7F">
              <w:rPr>
                <w:noProof/>
                <w:webHidden/>
              </w:rPr>
              <w:tab/>
            </w:r>
            <w:r w:rsidR="00A41F7F">
              <w:rPr>
                <w:noProof/>
                <w:webHidden/>
              </w:rPr>
              <w:fldChar w:fldCharType="begin"/>
            </w:r>
            <w:r w:rsidR="00A41F7F">
              <w:rPr>
                <w:noProof/>
                <w:webHidden/>
              </w:rPr>
              <w:instrText xml:space="preserve"> PAGEREF _Toc148521789 \h </w:instrText>
            </w:r>
            <w:r w:rsidR="00A41F7F">
              <w:rPr>
                <w:noProof/>
                <w:webHidden/>
              </w:rPr>
            </w:r>
            <w:r w:rsidR="00A41F7F">
              <w:rPr>
                <w:noProof/>
                <w:webHidden/>
              </w:rPr>
              <w:fldChar w:fldCharType="separate"/>
            </w:r>
            <w:r w:rsidR="00A41F7F">
              <w:rPr>
                <w:noProof/>
                <w:webHidden/>
              </w:rPr>
              <w:t>3</w:t>
            </w:r>
            <w:r w:rsidR="00A41F7F">
              <w:rPr>
                <w:noProof/>
                <w:webHidden/>
              </w:rPr>
              <w:fldChar w:fldCharType="end"/>
            </w:r>
          </w:hyperlink>
        </w:p>
        <w:p w:rsidR="00A41F7F" w:rsidRDefault="00D93F91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48521790" w:history="1">
            <w:r w:rsidR="00A41F7F" w:rsidRPr="003A4B26">
              <w:rPr>
                <w:rStyle w:val="Hyperkobling"/>
                <w:noProof/>
              </w:rPr>
              <w:t>§ 6 a Ansvarslinjer</w:t>
            </w:r>
            <w:r w:rsidR="00A41F7F">
              <w:rPr>
                <w:noProof/>
                <w:webHidden/>
              </w:rPr>
              <w:tab/>
            </w:r>
            <w:r w:rsidR="00A41F7F">
              <w:rPr>
                <w:noProof/>
                <w:webHidden/>
              </w:rPr>
              <w:fldChar w:fldCharType="begin"/>
            </w:r>
            <w:r w:rsidR="00A41F7F">
              <w:rPr>
                <w:noProof/>
                <w:webHidden/>
              </w:rPr>
              <w:instrText xml:space="preserve"> PAGEREF _Toc148521790 \h </w:instrText>
            </w:r>
            <w:r w:rsidR="00A41F7F">
              <w:rPr>
                <w:noProof/>
                <w:webHidden/>
              </w:rPr>
            </w:r>
            <w:r w:rsidR="00A41F7F">
              <w:rPr>
                <w:noProof/>
                <w:webHidden/>
              </w:rPr>
              <w:fldChar w:fldCharType="separate"/>
            </w:r>
            <w:r w:rsidR="00A41F7F">
              <w:rPr>
                <w:noProof/>
                <w:webHidden/>
              </w:rPr>
              <w:t>3</w:t>
            </w:r>
            <w:r w:rsidR="00A41F7F">
              <w:rPr>
                <w:noProof/>
                <w:webHidden/>
              </w:rPr>
              <w:fldChar w:fldCharType="end"/>
            </w:r>
          </w:hyperlink>
        </w:p>
        <w:p w:rsidR="00A41F7F" w:rsidRDefault="00D93F91">
          <w:pPr>
            <w:pStyle w:val="INNH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48521791" w:history="1">
            <w:r w:rsidR="00A41F7F" w:rsidRPr="003A4B26">
              <w:rPr>
                <w:rStyle w:val="Hyperkobling"/>
                <w:noProof/>
              </w:rPr>
              <w:t>1.</w:t>
            </w:r>
            <w:r w:rsidR="00A41F7F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A41F7F" w:rsidRPr="003A4B26">
              <w:rPr>
                <w:rStyle w:val="Hyperkobling"/>
                <w:noProof/>
              </w:rPr>
              <w:t>Registersekretariat/registerledelse</w:t>
            </w:r>
            <w:r w:rsidR="00A41F7F">
              <w:rPr>
                <w:noProof/>
                <w:webHidden/>
              </w:rPr>
              <w:tab/>
            </w:r>
            <w:r w:rsidR="00A41F7F">
              <w:rPr>
                <w:noProof/>
                <w:webHidden/>
              </w:rPr>
              <w:fldChar w:fldCharType="begin"/>
            </w:r>
            <w:r w:rsidR="00A41F7F">
              <w:rPr>
                <w:noProof/>
                <w:webHidden/>
              </w:rPr>
              <w:instrText xml:space="preserve"> PAGEREF _Toc148521791 \h </w:instrText>
            </w:r>
            <w:r w:rsidR="00A41F7F">
              <w:rPr>
                <w:noProof/>
                <w:webHidden/>
              </w:rPr>
            </w:r>
            <w:r w:rsidR="00A41F7F">
              <w:rPr>
                <w:noProof/>
                <w:webHidden/>
              </w:rPr>
              <w:fldChar w:fldCharType="separate"/>
            </w:r>
            <w:r w:rsidR="00A41F7F">
              <w:rPr>
                <w:noProof/>
                <w:webHidden/>
              </w:rPr>
              <w:t>3</w:t>
            </w:r>
            <w:r w:rsidR="00A41F7F">
              <w:rPr>
                <w:noProof/>
                <w:webHidden/>
              </w:rPr>
              <w:fldChar w:fldCharType="end"/>
            </w:r>
          </w:hyperlink>
        </w:p>
        <w:p w:rsidR="00A41F7F" w:rsidRDefault="00D93F91">
          <w:pPr>
            <w:pStyle w:val="INNH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48521792" w:history="1">
            <w:r w:rsidR="00A41F7F" w:rsidRPr="003A4B26">
              <w:rPr>
                <w:rStyle w:val="Hyperkobling"/>
                <w:noProof/>
              </w:rPr>
              <w:t>2.</w:t>
            </w:r>
            <w:r w:rsidR="00A41F7F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A41F7F" w:rsidRPr="003A4B26">
              <w:rPr>
                <w:rStyle w:val="Hyperkobling"/>
                <w:noProof/>
              </w:rPr>
              <w:t>Økonomiske, ressursmessige og driftsmessige forhold</w:t>
            </w:r>
            <w:r w:rsidR="00A41F7F">
              <w:rPr>
                <w:noProof/>
                <w:webHidden/>
              </w:rPr>
              <w:tab/>
            </w:r>
            <w:r w:rsidR="00A41F7F">
              <w:rPr>
                <w:noProof/>
                <w:webHidden/>
              </w:rPr>
              <w:fldChar w:fldCharType="begin"/>
            </w:r>
            <w:r w:rsidR="00A41F7F">
              <w:rPr>
                <w:noProof/>
                <w:webHidden/>
              </w:rPr>
              <w:instrText xml:space="preserve"> PAGEREF _Toc148521792 \h </w:instrText>
            </w:r>
            <w:r w:rsidR="00A41F7F">
              <w:rPr>
                <w:noProof/>
                <w:webHidden/>
              </w:rPr>
            </w:r>
            <w:r w:rsidR="00A41F7F">
              <w:rPr>
                <w:noProof/>
                <w:webHidden/>
              </w:rPr>
              <w:fldChar w:fldCharType="separate"/>
            </w:r>
            <w:r w:rsidR="00A41F7F">
              <w:rPr>
                <w:noProof/>
                <w:webHidden/>
              </w:rPr>
              <w:t>3</w:t>
            </w:r>
            <w:r w:rsidR="00A41F7F">
              <w:rPr>
                <w:noProof/>
                <w:webHidden/>
              </w:rPr>
              <w:fldChar w:fldCharType="end"/>
            </w:r>
          </w:hyperlink>
        </w:p>
        <w:p w:rsidR="00A41F7F" w:rsidRDefault="00D93F91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48521793" w:history="1">
            <w:r w:rsidR="00A41F7F" w:rsidRPr="003A4B26">
              <w:rPr>
                <w:rStyle w:val="Hyperkobling"/>
                <w:noProof/>
              </w:rPr>
              <w:t>§ 6 b Fagråd</w:t>
            </w:r>
            <w:r w:rsidR="00A41F7F">
              <w:rPr>
                <w:noProof/>
                <w:webHidden/>
              </w:rPr>
              <w:tab/>
            </w:r>
            <w:r w:rsidR="00A41F7F">
              <w:rPr>
                <w:noProof/>
                <w:webHidden/>
              </w:rPr>
              <w:fldChar w:fldCharType="begin"/>
            </w:r>
            <w:r w:rsidR="00A41F7F">
              <w:rPr>
                <w:noProof/>
                <w:webHidden/>
              </w:rPr>
              <w:instrText xml:space="preserve"> PAGEREF _Toc148521793 \h </w:instrText>
            </w:r>
            <w:r w:rsidR="00A41F7F">
              <w:rPr>
                <w:noProof/>
                <w:webHidden/>
              </w:rPr>
            </w:r>
            <w:r w:rsidR="00A41F7F">
              <w:rPr>
                <w:noProof/>
                <w:webHidden/>
              </w:rPr>
              <w:fldChar w:fldCharType="separate"/>
            </w:r>
            <w:r w:rsidR="00A41F7F">
              <w:rPr>
                <w:noProof/>
                <w:webHidden/>
              </w:rPr>
              <w:t>3</w:t>
            </w:r>
            <w:r w:rsidR="00A41F7F">
              <w:rPr>
                <w:noProof/>
                <w:webHidden/>
              </w:rPr>
              <w:fldChar w:fldCharType="end"/>
            </w:r>
          </w:hyperlink>
        </w:p>
        <w:p w:rsidR="00A41F7F" w:rsidRDefault="00D93F91">
          <w:pPr>
            <w:pStyle w:val="INNH1"/>
            <w:rPr>
              <w:rFonts w:asciiTheme="minorHAnsi" w:eastAsiaTheme="minorEastAsia" w:hAnsiTheme="minorHAnsi" w:cstheme="minorBidi"/>
              <w:noProof/>
            </w:rPr>
          </w:pPr>
          <w:hyperlink w:anchor="_Toc148521794" w:history="1">
            <w:r w:rsidR="00A41F7F" w:rsidRPr="003A4B26">
              <w:rPr>
                <w:rStyle w:val="Hyperkobling"/>
                <w:noProof/>
              </w:rPr>
              <w:t>§ 7 Tilgjengeliggjøring og sammenstilling</w:t>
            </w:r>
            <w:r w:rsidR="00A41F7F">
              <w:rPr>
                <w:noProof/>
                <w:webHidden/>
              </w:rPr>
              <w:tab/>
            </w:r>
            <w:r w:rsidR="00A41F7F">
              <w:rPr>
                <w:noProof/>
                <w:webHidden/>
              </w:rPr>
              <w:fldChar w:fldCharType="begin"/>
            </w:r>
            <w:r w:rsidR="00A41F7F">
              <w:rPr>
                <w:noProof/>
                <w:webHidden/>
              </w:rPr>
              <w:instrText xml:space="preserve"> PAGEREF _Toc148521794 \h </w:instrText>
            </w:r>
            <w:r w:rsidR="00A41F7F">
              <w:rPr>
                <w:noProof/>
                <w:webHidden/>
              </w:rPr>
            </w:r>
            <w:r w:rsidR="00A41F7F">
              <w:rPr>
                <w:noProof/>
                <w:webHidden/>
              </w:rPr>
              <w:fldChar w:fldCharType="separate"/>
            </w:r>
            <w:r w:rsidR="00A41F7F">
              <w:rPr>
                <w:noProof/>
                <w:webHidden/>
              </w:rPr>
              <w:t>4</w:t>
            </w:r>
            <w:r w:rsidR="00A41F7F">
              <w:rPr>
                <w:noProof/>
                <w:webHidden/>
              </w:rPr>
              <w:fldChar w:fldCharType="end"/>
            </w:r>
          </w:hyperlink>
        </w:p>
        <w:p w:rsidR="00A41F7F" w:rsidRDefault="00D93F91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48521795" w:history="1">
            <w:r w:rsidR="00A41F7F" w:rsidRPr="003A4B26">
              <w:rPr>
                <w:rStyle w:val="Hyperkobling"/>
                <w:noProof/>
              </w:rPr>
              <w:t>§ 7 a Søknad om anonyme opplysninger</w:t>
            </w:r>
            <w:r w:rsidR="00A41F7F">
              <w:rPr>
                <w:noProof/>
                <w:webHidden/>
              </w:rPr>
              <w:tab/>
            </w:r>
            <w:r w:rsidR="00A41F7F">
              <w:rPr>
                <w:noProof/>
                <w:webHidden/>
              </w:rPr>
              <w:fldChar w:fldCharType="begin"/>
            </w:r>
            <w:r w:rsidR="00A41F7F">
              <w:rPr>
                <w:noProof/>
                <w:webHidden/>
              </w:rPr>
              <w:instrText xml:space="preserve"> PAGEREF _Toc148521795 \h </w:instrText>
            </w:r>
            <w:r w:rsidR="00A41F7F">
              <w:rPr>
                <w:noProof/>
                <w:webHidden/>
              </w:rPr>
            </w:r>
            <w:r w:rsidR="00A41F7F">
              <w:rPr>
                <w:noProof/>
                <w:webHidden/>
              </w:rPr>
              <w:fldChar w:fldCharType="separate"/>
            </w:r>
            <w:r w:rsidR="00A41F7F">
              <w:rPr>
                <w:noProof/>
                <w:webHidden/>
              </w:rPr>
              <w:t>5</w:t>
            </w:r>
            <w:r w:rsidR="00A41F7F">
              <w:rPr>
                <w:noProof/>
                <w:webHidden/>
              </w:rPr>
              <w:fldChar w:fldCharType="end"/>
            </w:r>
          </w:hyperlink>
        </w:p>
        <w:p w:rsidR="00A41F7F" w:rsidRDefault="00D93F91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48521796" w:history="1">
            <w:r w:rsidR="00A41F7F" w:rsidRPr="003A4B26">
              <w:rPr>
                <w:rStyle w:val="Hyperkobling"/>
                <w:noProof/>
              </w:rPr>
              <w:t>§ 7 b Søknad om personidentifiserbare opplysninger</w:t>
            </w:r>
            <w:r w:rsidR="00A41F7F">
              <w:rPr>
                <w:noProof/>
                <w:webHidden/>
              </w:rPr>
              <w:tab/>
            </w:r>
            <w:r w:rsidR="00A41F7F">
              <w:rPr>
                <w:noProof/>
                <w:webHidden/>
              </w:rPr>
              <w:fldChar w:fldCharType="begin"/>
            </w:r>
            <w:r w:rsidR="00A41F7F">
              <w:rPr>
                <w:noProof/>
                <w:webHidden/>
              </w:rPr>
              <w:instrText xml:space="preserve"> PAGEREF _Toc148521796 \h </w:instrText>
            </w:r>
            <w:r w:rsidR="00A41F7F">
              <w:rPr>
                <w:noProof/>
                <w:webHidden/>
              </w:rPr>
            </w:r>
            <w:r w:rsidR="00A41F7F">
              <w:rPr>
                <w:noProof/>
                <w:webHidden/>
              </w:rPr>
              <w:fldChar w:fldCharType="separate"/>
            </w:r>
            <w:r w:rsidR="00A41F7F">
              <w:rPr>
                <w:noProof/>
                <w:webHidden/>
              </w:rPr>
              <w:t>5</w:t>
            </w:r>
            <w:r w:rsidR="00A41F7F">
              <w:rPr>
                <w:noProof/>
                <w:webHidden/>
              </w:rPr>
              <w:fldChar w:fldCharType="end"/>
            </w:r>
          </w:hyperlink>
        </w:p>
        <w:p w:rsidR="00A41F7F" w:rsidRDefault="00D93F91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48521797" w:history="1">
            <w:r w:rsidR="00A41F7F" w:rsidRPr="003A4B26">
              <w:rPr>
                <w:rStyle w:val="Hyperkobling"/>
                <w:noProof/>
              </w:rPr>
              <w:t>§ 7 c Søknadsbehandling</w:t>
            </w:r>
            <w:r w:rsidR="00A41F7F">
              <w:rPr>
                <w:noProof/>
                <w:webHidden/>
              </w:rPr>
              <w:tab/>
            </w:r>
            <w:r w:rsidR="00A41F7F">
              <w:rPr>
                <w:noProof/>
                <w:webHidden/>
              </w:rPr>
              <w:fldChar w:fldCharType="begin"/>
            </w:r>
            <w:r w:rsidR="00A41F7F">
              <w:rPr>
                <w:noProof/>
                <w:webHidden/>
              </w:rPr>
              <w:instrText xml:space="preserve"> PAGEREF _Toc148521797 \h </w:instrText>
            </w:r>
            <w:r w:rsidR="00A41F7F">
              <w:rPr>
                <w:noProof/>
                <w:webHidden/>
              </w:rPr>
            </w:r>
            <w:r w:rsidR="00A41F7F">
              <w:rPr>
                <w:noProof/>
                <w:webHidden/>
              </w:rPr>
              <w:fldChar w:fldCharType="separate"/>
            </w:r>
            <w:r w:rsidR="00A41F7F">
              <w:rPr>
                <w:noProof/>
                <w:webHidden/>
              </w:rPr>
              <w:t>6</w:t>
            </w:r>
            <w:r w:rsidR="00A41F7F">
              <w:rPr>
                <w:noProof/>
                <w:webHidden/>
              </w:rPr>
              <w:fldChar w:fldCharType="end"/>
            </w:r>
          </w:hyperlink>
        </w:p>
        <w:p w:rsidR="00A41F7F" w:rsidRDefault="00D93F91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48521798" w:history="1">
            <w:r w:rsidR="00A41F7F" w:rsidRPr="003A4B26">
              <w:rPr>
                <w:rStyle w:val="Hyperkobling"/>
                <w:noProof/>
              </w:rPr>
              <w:t>§ 7 d Publisering og forfatterskap</w:t>
            </w:r>
            <w:r w:rsidR="00A41F7F">
              <w:rPr>
                <w:noProof/>
                <w:webHidden/>
              </w:rPr>
              <w:tab/>
            </w:r>
            <w:r w:rsidR="00A41F7F">
              <w:rPr>
                <w:noProof/>
                <w:webHidden/>
              </w:rPr>
              <w:fldChar w:fldCharType="begin"/>
            </w:r>
            <w:r w:rsidR="00A41F7F">
              <w:rPr>
                <w:noProof/>
                <w:webHidden/>
              </w:rPr>
              <w:instrText xml:space="preserve"> PAGEREF _Toc148521798 \h </w:instrText>
            </w:r>
            <w:r w:rsidR="00A41F7F">
              <w:rPr>
                <w:noProof/>
                <w:webHidden/>
              </w:rPr>
            </w:r>
            <w:r w:rsidR="00A41F7F">
              <w:rPr>
                <w:noProof/>
                <w:webHidden/>
              </w:rPr>
              <w:fldChar w:fldCharType="separate"/>
            </w:r>
            <w:r w:rsidR="00A41F7F">
              <w:rPr>
                <w:noProof/>
                <w:webHidden/>
              </w:rPr>
              <w:t>6</w:t>
            </w:r>
            <w:r w:rsidR="00A41F7F">
              <w:rPr>
                <w:noProof/>
                <w:webHidden/>
              </w:rPr>
              <w:fldChar w:fldCharType="end"/>
            </w:r>
          </w:hyperlink>
        </w:p>
        <w:p w:rsidR="00A41F7F" w:rsidRDefault="00D93F91">
          <w:pPr>
            <w:pStyle w:val="INNH1"/>
            <w:rPr>
              <w:rFonts w:asciiTheme="minorHAnsi" w:eastAsiaTheme="minorEastAsia" w:hAnsiTheme="minorHAnsi" w:cstheme="minorBidi"/>
              <w:noProof/>
            </w:rPr>
          </w:pPr>
          <w:hyperlink w:anchor="_Toc148521799" w:history="1">
            <w:r w:rsidR="00A41F7F" w:rsidRPr="003A4B26">
              <w:rPr>
                <w:rStyle w:val="Hyperkobling"/>
                <w:noProof/>
              </w:rPr>
              <w:t>§ 8 Systembeskrivelse</w:t>
            </w:r>
            <w:r w:rsidR="00A41F7F">
              <w:rPr>
                <w:noProof/>
                <w:webHidden/>
              </w:rPr>
              <w:tab/>
            </w:r>
            <w:r w:rsidR="00A41F7F">
              <w:rPr>
                <w:noProof/>
                <w:webHidden/>
              </w:rPr>
              <w:fldChar w:fldCharType="begin"/>
            </w:r>
            <w:r w:rsidR="00A41F7F">
              <w:rPr>
                <w:noProof/>
                <w:webHidden/>
              </w:rPr>
              <w:instrText xml:space="preserve"> PAGEREF _Toc148521799 \h </w:instrText>
            </w:r>
            <w:r w:rsidR="00A41F7F">
              <w:rPr>
                <w:noProof/>
                <w:webHidden/>
              </w:rPr>
            </w:r>
            <w:r w:rsidR="00A41F7F">
              <w:rPr>
                <w:noProof/>
                <w:webHidden/>
              </w:rPr>
              <w:fldChar w:fldCharType="separate"/>
            </w:r>
            <w:r w:rsidR="00A41F7F">
              <w:rPr>
                <w:noProof/>
                <w:webHidden/>
              </w:rPr>
              <w:t>6</w:t>
            </w:r>
            <w:r w:rsidR="00A41F7F">
              <w:rPr>
                <w:noProof/>
                <w:webHidden/>
              </w:rPr>
              <w:fldChar w:fldCharType="end"/>
            </w:r>
          </w:hyperlink>
        </w:p>
        <w:p w:rsidR="00A41F7F" w:rsidRDefault="00D93F91">
          <w:pPr>
            <w:pStyle w:val="INNH1"/>
            <w:rPr>
              <w:rFonts w:asciiTheme="minorHAnsi" w:eastAsiaTheme="minorEastAsia" w:hAnsiTheme="minorHAnsi" w:cstheme="minorBidi"/>
              <w:noProof/>
            </w:rPr>
          </w:pPr>
          <w:hyperlink w:anchor="_Toc148521800" w:history="1">
            <w:r w:rsidR="00A41F7F" w:rsidRPr="003A4B26">
              <w:rPr>
                <w:rStyle w:val="Hyperkobling"/>
                <w:noProof/>
              </w:rPr>
              <w:t>§ 9 Endring av vedtektene</w:t>
            </w:r>
            <w:r w:rsidR="00A41F7F">
              <w:rPr>
                <w:noProof/>
                <w:webHidden/>
              </w:rPr>
              <w:tab/>
            </w:r>
            <w:r w:rsidR="00A41F7F">
              <w:rPr>
                <w:noProof/>
                <w:webHidden/>
              </w:rPr>
              <w:fldChar w:fldCharType="begin"/>
            </w:r>
            <w:r w:rsidR="00A41F7F">
              <w:rPr>
                <w:noProof/>
                <w:webHidden/>
              </w:rPr>
              <w:instrText xml:space="preserve"> PAGEREF _Toc148521800 \h </w:instrText>
            </w:r>
            <w:r w:rsidR="00A41F7F">
              <w:rPr>
                <w:noProof/>
                <w:webHidden/>
              </w:rPr>
            </w:r>
            <w:r w:rsidR="00A41F7F">
              <w:rPr>
                <w:noProof/>
                <w:webHidden/>
              </w:rPr>
              <w:fldChar w:fldCharType="separate"/>
            </w:r>
            <w:r w:rsidR="00A41F7F">
              <w:rPr>
                <w:noProof/>
                <w:webHidden/>
              </w:rPr>
              <w:t>7</w:t>
            </w:r>
            <w:r w:rsidR="00A41F7F">
              <w:rPr>
                <w:noProof/>
                <w:webHidden/>
              </w:rPr>
              <w:fldChar w:fldCharType="end"/>
            </w:r>
          </w:hyperlink>
        </w:p>
        <w:p w:rsidR="0043066D" w:rsidRDefault="00150290" w:rsidP="00F5353B">
          <w:pPr>
            <w:pStyle w:val="INNH1"/>
          </w:pPr>
          <w:r>
            <w:rPr>
              <w:b/>
              <w:bCs/>
            </w:rPr>
            <w:fldChar w:fldCharType="end"/>
          </w:r>
        </w:p>
      </w:sdtContent>
    </w:sdt>
    <w:p w:rsidR="00150290" w:rsidRDefault="00150290">
      <w:pPr>
        <w:spacing w:after="0" w:line="240" w:lineRule="auto"/>
      </w:pPr>
    </w:p>
    <w:p w:rsidR="00F5353B" w:rsidRDefault="00F5353B">
      <w:pPr>
        <w:spacing w:after="0" w:line="240" w:lineRule="auto"/>
      </w:pPr>
    </w:p>
    <w:p w:rsidR="00F5353B" w:rsidRDefault="00F5353B">
      <w:pPr>
        <w:spacing w:after="0" w:line="240" w:lineRule="auto"/>
      </w:pPr>
    </w:p>
    <w:tbl>
      <w:tblPr>
        <w:tblStyle w:val="Middelsrutenett1uthevingsfarge1"/>
        <w:tblW w:w="4791" w:type="pct"/>
        <w:tblLook w:val="04A0" w:firstRow="1" w:lastRow="0" w:firstColumn="1" w:lastColumn="0" w:noHBand="0" w:noVBand="1"/>
      </w:tblPr>
      <w:tblGrid>
        <w:gridCol w:w="8638"/>
        <w:gridCol w:w="36"/>
      </w:tblGrid>
      <w:tr w:rsidR="00F5353B" w:rsidRPr="00EF49BB" w:rsidTr="00F5353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6" w:type="dxa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8" w:type="dxa"/>
          </w:tcPr>
          <w:p w:rsidR="00F5353B" w:rsidRPr="00EF49BB" w:rsidRDefault="00F5353B" w:rsidP="008439F1">
            <w:pPr>
              <w:rPr>
                <w:rFonts w:cstheme="minorHAnsi"/>
              </w:rPr>
            </w:pPr>
            <w:r w:rsidRPr="00EF49BB">
              <w:rPr>
                <w:rFonts w:cstheme="minorHAnsi"/>
              </w:rPr>
              <w:t>Versjonsnummer</w:t>
            </w:r>
            <w:r>
              <w:rPr>
                <w:rFonts w:cstheme="minorHAnsi"/>
              </w:rPr>
              <w:t>:</w:t>
            </w:r>
          </w:p>
        </w:tc>
      </w:tr>
      <w:tr w:rsidR="00F5353B" w:rsidRPr="00EF49BB" w:rsidTr="00F5353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" w:type="dxa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8" w:type="dxa"/>
            <w:shd w:val="clear" w:color="auto" w:fill="FFFFFF" w:themeFill="background1"/>
          </w:tcPr>
          <w:p w:rsidR="00F5353B" w:rsidRPr="00EF49BB" w:rsidRDefault="00F5353B" w:rsidP="008439F1">
            <w:pPr>
              <w:rPr>
                <w:rFonts w:cstheme="minorHAnsi"/>
              </w:rPr>
            </w:pPr>
          </w:p>
        </w:tc>
      </w:tr>
      <w:tr w:rsidR="00150290" w:rsidRPr="00EF49BB" w:rsidTr="00F5353B">
        <w:trPr>
          <w:gridAfter w:val="1"/>
          <w:wAfter w:w="36" w:type="dxa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8" w:type="dxa"/>
          </w:tcPr>
          <w:p w:rsidR="00150290" w:rsidRPr="00EF49BB" w:rsidRDefault="00150290" w:rsidP="00F55A84">
            <w:pPr>
              <w:rPr>
                <w:rFonts w:cstheme="minorHAnsi"/>
              </w:rPr>
            </w:pPr>
            <w:r>
              <w:rPr>
                <w:rFonts w:cstheme="minorHAnsi"/>
              </w:rPr>
              <w:t>Versjonslogg:</w:t>
            </w:r>
          </w:p>
        </w:tc>
      </w:tr>
      <w:tr w:rsidR="00150290" w:rsidRPr="00EF49BB" w:rsidTr="00F535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4" w:type="dxa"/>
            <w:gridSpan w:val="2"/>
            <w:shd w:val="clear" w:color="auto" w:fill="FFFFFF" w:themeFill="background1"/>
          </w:tcPr>
          <w:p w:rsidR="00150290" w:rsidRPr="00EF49BB" w:rsidRDefault="00150290" w:rsidP="00150290">
            <w:pPr>
              <w:rPr>
                <w:rFonts w:cstheme="minorHAnsi"/>
              </w:rPr>
            </w:pPr>
            <w:r w:rsidRPr="00150290">
              <w:rPr>
                <w:rFonts w:ascii="Calibri" w:eastAsia="Calibri" w:hAnsi="Calibri"/>
                <w:b w:val="0"/>
                <w:bCs w:val="0"/>
                <w:color w:val="767171" w:themeColor="background2" w:themeShade="80"/>
                <w:lang w:eastAsia="nb-NO"/>
              </w:rPr>
              <w:t>[0.1 – DATO]</w:t>
            </w:r>
          </w:p>
        </w:tc>
      </w:tr>
      <w:tr w:rsidR="00150290" w:rsidRPr="00EF49BB" w:rsidTr="00F5353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4" w:type="dxa"/>
            <w:gridSpan w:val="2"/>
            <w:shd w:val="clear" w:color="auto" w:fill="FFFFFF" w:themeFill="background1"/>
          </w:tcPr>
          <w:p w:rsidR="00150290" w:rsidRPr="00EF49BB" w:rsidRDefault="00150290" w:rsidP="00150290">
            <w:pPr>
              <w:rPr>
                <w:rFonts w:cstheme="minorHAnsi"/>
              </w:rPr>
            </w:pPr>
          </w:p>
        </w:tc>
      </w:tr>
      <w:tr w:rsidR="00150290" w:rsidRPr="00EF49BB" w:rsidTr="00F535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4" w:type="dxa"/>
            <w:gridSpan w:val="2"/>
            <w:shd w:val="clear" w:color="auto" w:fill="FFFFFF" w:themeFill="background1"/>
          </w:tcPr>
          <w:p w:rsidR="00150290" w:rsidRPr="00EF49BB" w:rsidRDefault="00150290" w:rsidP="00150290">
            <w:pPr>
              <w:rPr>
                <w:rFonts w:cstheme="minorHAnsi"/>
              </w:rPr>
            </w:pPr>
          </w:p>
        </w:tc>
      </w:tr>
    </w:tbl>
    <w:p w:rsidR="006A122D" w:rsidRDefault="006A122D" w:rsidP="006A122D">
      <w:pPr>
        <w:rPr>
          <w:rFonts w:asciiTheme="minorHAnsi" w:hAnsiTheme="minorHAnsi" w:cstheme="minorHAnsi"/>
          <w:color w:val="A6A6A6" w:themeColor="background1" w:themeShade="A6"/>
          <w:sz w:val="24"/>
        </w:rPr>
      </w:pPr>
      <w:bookmarkStart w:id="1" w:name="_Toc130817528"/>
    </w:p>
    <w:p w:rsidR="00865014" w:rsidRDefault="00865014" w:rsidP="006A122D">
      <w:pPr>
        <w:rPr>
          <w:rFonts w:asciiTheme="minorHAnsi" w:hAnsiTheme="minorHAnsi" w:cstheme="minorHAnsi"/>
          <w:color w:val="A6A6A6" w:themeColor="background1" w:themeShade="A6"/>
          <w:sz w:val="24"/>
        </w:rPr>
      </w:pPr>
    </w:p>
    <w:p w:rsidR="00F173F4" w:rsidRPr="00072FE3" w:rsidRDefault="00F173F4" w:rsidP="00E739DC">
      <w:pPr>
        <w:pStyle w:val="Overskrift1"/>
      </w:pPr>
      <w:bookmarkStart w:id="2" w:name="_Toc148521784"/>
      <w:r w:rsidRPr="00072FE3">
        <w:lastRenderedPageBreak/>
        <w:t>§</w:t>
      </w:r>
      <w:r w:rsidR="00AF299B">
        <w:t xml:space="preserve"> </w:t>
      </w:r>
      <w:r w:rsidRPr="00072FE3">
        <w:t xml:space="preserve">1 </w:t>
      </w:r>
      <w:r w:rsidR="003C036A">
        <w:t>Vedtektenes virkeområde</w:t>
      </w:r>
      <w:bookmarkEnd w:id="1"/>
      <w:bookmarkEnd w:id="2"/>
    </w:p>
    <w:p w:rsidR="007C1CBB" w:rsidRPr="005D6D44" w:rsidRDefault="00F173F4" w:rsidP="00F173F4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5D6D44">
        <w:rPr>
          <w:szCs w:val="24"/>
        </w:rPr>
        <w:t xml:space="preserve">Vedtektene gjelder for </w:t>
      </w:r>
      <w:r w:rsidR="00F361C8" w:rsidRPr="00F361C8">
        <w:rPr>
          <w:color w:val="767171" w:themeColor="background2" w:themeShade="80"/>
          <w:szCs w:val="24"/>
        </w:rPr>
        <w:t>[</w:t>
      </w:r>
      <w:r w:rsidR="00B64D92" w:rsidRPr="00F361C8">
        <w:rPr>
          <w:color w:val="767171" w:themeColor="background2" w:themeShade="80"/>
          <w:szCs w:val="24"/>
        </w:rPr>
        <w:t xml:space="preserve">offisielt </w:t>
      </w:r>
      <w:r w:rsidR="00D34FAE" w:rsidRPr="00F361C8">
        <w:rPr>
          <w:color w:val="767171" w:themeColor="background2" w:themeShade="80"/>
          <w:szCs w:val="24"/>
        </w:rPr>
        <w:t>registernavn</w:t>
      </w:r>
      <w:r w:rsidR="00B64D92" w:rsidRPr="00F361C8">
        <w:rPr>
          <w:color w:val="767171" w:themeColor="background2" w:themeShade="80"/>
          <w:szCs w:val="24"/>
        </w:rPr>
        <w:t>, samt eventuell forkortelse som benyttes i det daglige</w:t>
      </w:r>
      <w:r w:rsidR="00F361C8" w:rsidRPr="00F361C8">
        <w:rPr>
          <w:color w:val="767171" w:themeColor="background2" w:themeShade="80"/>
          <w:szCs w:val="24"/>
        </w:rPr>
        <w:t>]</w:t>
      </w:r>
      <w:r w:rsidR="00F477BD" w:rsidRPr="00F361C8">
        <w:rPr>
          <w:color w:val="767171" w:themeColor="background2" w:themeShade="80"/>
          <w:szCs w:val="24"/>
        </w:rPr>
        <w:t>.</w:t>
      </w:r>
    </w:p>
    <w:p w:rsidR="00F173F4" w:rsidRDefault="003B36C8" w:rsidP="00F173F4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Registerets engelske</w:t>
      </w:r>
      <w:r w:rsidR="007E7C8E" w:rsidRPr="005D6D44">
        <w:rPr>
          <w:szCs w:val="24"/>
        </w:rPr>
        <w:t xml:space="preserve"> </w:t>
      </w:r>
      <w:r>
        <w:rPr>
          <w:szCs w:val="24"/>
        </w:rPr>
        <w:t xml:space="preserve">navn </w:t>
      </w:r>
      <w:r w:rsidR="009D1443">
        <w:rPr>
          <w:szCs w:val="24"/>
        </w:rPr>
        <w:t xml:space="preserve">er </w:t>
      </w:r>
      <w:r w:rsidR="00F361C8" w:rsidRPr="00F361C8">
        <w:rPr>
          <w:color w:val="767171" w:themeColor="background2" w:themeShade="80"/>
          <w:szCs w:val="24"/>
        </w:rPr>
        <w:t>[</w:t>
      </w:r>
      <w:r w:rsidR="00D34FAE" w:rsidRPr="00F361C8">
        <w:rPr>
          <w:color w:val="767171" w:themeColor="background2" w:themeShade="80"/>
          <w:szCs w:val="24"/>
        </w:rPr>
        <w:t>xxx</w:t>
      </w:r>
      <w:r w:rsidR="00F361C8" w:rsidRPr="00F361C8">
        <w:rPr>
          <w:color w:val="767171" w:themeColor="background2" w:themeShade="80"/>
          <w:szCs w:val="24"/>
        </w:rPr>
        <w:t>].</w:t>
      </w:r>
    </w:p>
    <w:p w:rsidR="003C036A" w:rsidRDefault="003C036A" w:rsidP="00F173F4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EA3712" w:rsidRPr="005D6D44" w:rsidRDefault="003C036A" w:rsidP="00F173F4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Vedtektene er vedtatt </w:t>
      </w:r>
      <w:r w:rsidR="00F361C8">
        <w:rPr>
          <w:szCs w:val="24"/>
        </w:rPr>
        <w:t xml:space="preserve">av </w:t>
      </w:r>
      <w:r w:rsidR="00F361C8" w:rsidRPr="00F361C8">
        <w:rPr>
          <w:color w:val="767171" w:themeColor="background2" w:themeShade="80"/>
          <w:szCs w:val="24"/>
        </w:rPr>
        <w:t>[Dataansvarlig institusjon] [</w:t>
      </w:r>
      <w:r w:rsidRPr="00F361C8">
        <w:rPr>
          <w:color w:val="767171" w:themeColor="background2" w:themeShade="80"/>
          <w:szCs w:val="24"/>
        </w:rPr>
        <w:t>xx.xx.20xx</w:t>
      </w:r>
      <w:r w:rsidR="00F361C8" w:rsidRPr="00F361C8">
        <w:rPr>
          <w:color w:val="767171" w:themeColor="background2" w:themeShade="80"/>
          <w:szCs w:val="24"/>
        </w:rPr>
        <w:t>]</w:t>
      </w:r>
      <w:r w:rsidR="00316735">
        <w:rPr>
          <w:color w:val="767171" w:themeColor="background2" w:themeShade="80"/>
          <w:szCs w:val="24"/>
        </w:rPr>
        <w:t>.</w:t>
      </w:r>
      <w:r w:rsidRPr="00F361C8">
        <w:rPr>
          <w:color w:val="767171" w:themeColor="background2" w:themeShade="80"/>
          <w:szCs w:val="24"/>
        </w:rPr>
        <w:t xml:space="preserve"> </w:t>
      </w:r>
      <w:r w:rsidR="008B19B3">
        <w:rPr>
          <w:color w:val="767171" w:themeColor="background2" w:themeShade="80"/>
          <w:szCs w:val="24"/>
        </w:rPr>
        <w:br/>
      </w:r>
    </w:p>
    <w:p w:rsidR="005D6D44" w:rsidRPr="00E83A19" w:rsidRDefault="00EA3712" w:rsidP="00E83A19">
      <w:pPr>
        <w:pStyle w:val="Overskrift1"/>
        <w:rPr>
          <w:rFonts w:cs="Times New Roman"/>
        </w:rPr>
      </w:pPr>
      <w:bookmarkStart w:id="3" w:name="_Toc130817529"/>
      <w:bookmarkStart w:id="4" w:name="_Toc148521785"/>
      <w:r>
        <w:t>§</w:t>
      </w:r>
      <w:r w:rsidR="00AF299B">
        <w:t xml:space="preserve"> </w:t>
      </w:r>
      <w:r>
        <w:t xml:space="preserve">2 </w:t>
      </w:r>
      <w:r w:rsidR="00220BBD">
        <w:t>Dataansvarlig</w:t>
      </w:r>
      <w:bookmarkEnd w:id="3"/>
      <w:bookmarkEnd w:id="4"/>
      <w:r w:rsidR="00AF413B">
        <w:t xml:space="preserve"> </w:t>
      </w:r>
    </w:p>
    <w:p w:rsidR="00AF299B" w:rsidRDefault="00A40A2C" w:rsidP="00F24F94">
      <w:pPr>
        <w:autoSpaceDE w:val="0"/>
        <w:autoSpaceDN w:val="0"/>
        <w:adjustRightInd w:val="0"/>
        <w:spacing w:after="0" w:line="240" w:lineRule="auto"/>
        <w:rPr>
          <w:iCs/>
          <w:szCs w:val="24"/>
        </w:rPr>
      </w:pPr>
      <w:r>
        <w:rPr>
          <w:iCs/>
          <w:szCs w:val="24"/>
        </w:rPr>
        <w:t xml:space="preserve">Dataansvarlig for registeret er </w:t>
      </w:r>
      <w:r w:rsidR="003B36C8" w:rsidRPr="003B36C8">
        <w:rPr>
          <w:iCs/>
          <w:color w:val="767171" w:themeColor="background2" w:themeShade="80"/>
          <w:szCs w:val="24"/>
        </w:rPr>
        <w:t>[Dataansvarlig institusjon</w:t>
      </w:r>
      <w:r w:rsidR="003B36C8" w:rsidRPr="00D4041C">
        <w:rPr>
          <w:iCs/>
          <w:szCs w:val="24"/>
        </w:rPr>
        <w:t>]</w:t>
      </w:r>
      <w:r w:rsidR="00311293">
        <w:rPr>
          <w:iCs/>
          <w:szCs w:val="24"/>
        </w:rPr>
        <w:t>.</w:t>
      </w:r>
    </w:p>
    <w:p w:rsidR="00AF299B" w:rsidRDefault="00AF299B" w:rsidP="00F24F94">
      <w:pPr>
        <w:autoSpaceDE w:val="0"/>
        <w:autoSpaceDN w:val="0"/>
        <w:adjustRightInd w:val="0"/>
        <w:spacing w:after="0" w:line="240" w:lineRule="auto"/>
        <w:rPr>
          <w:iCs/>
          <w:szCs w:val="24"/>
        </w:rPr>
      </w:pPr>
    </w:p>
    <w:p w:rsidR="00EA3712" w:rsidRDefault="004F32E6" w:rsidP="00374F96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iCs/>
          <w:szCs w:val="24"/>
        </w:rPr>
        <w:t xml:space="preserve">Dataansvarlig tilsvarer «behandlingsansvarlig» i personvernforordningen, og er </w:t>
      </w:r>
      <w:r w:rsidR="00AF413B" w:rsidRPr="000A2E0F">
        <w:rPr>
          <w:iCs/>
          <w:szCs w:val="24"/>
        </w:rPr>
        <w:t>den som bestemmer formålet og midlene for behandlingen av opplysningene</w:t>
      </w:r>
      <w:r w:rsidR="00AF413B">
        <w:rPr>
          <w:iCs/>
          <w:color w:val="767171" w:themeColor="background2" w:themeShade="80"/>
          <w:szCs w:val="24"/>
        </w:rPr>
        <w:t xml:space="preserve">, </w:t>
      </w:r>
      <w:r w:rsidR="00AF413B" w:rsidRPr="000A2E0F">
        <w:rPr>
          <w:iCs/>
          <w:szCs w:val="24"/>
        </w:rPr>
        <w:t xml:space="preserve">jf. </w:t>
      </w:r>
      <w:r w:rsidRPr="000A2E0F">
        <w:rPr>
          <w:iCs/>
          <w:szCs w:val="24"/>
        </w:rPr>
        <w:t xml:space="preserve">helseregisterloven § 2 bokstav d og </w:t>
      </w:r>
      <w:r w:rsidR="00AF413B" w:rsidRPr="000A2E0F">
        <w:rPr>
          <w:iCs/>
          <w:szCs w:val="24"/>
        </w:rPr>
        <w:t xml:space="preserve">forordningen artikkel 4 nr. </w:t>
      </w:r>
      <w:r w:rsidRPr="000A2E0F">
        <w:rPr>
          <w:iCs/>
          <w:szCs w:val="24"/>
        </w:rPr>
        <w:t>7.</w:t>
      </w:r>
      <w:r w:rsidR="00AF413B" w:rsidRPr="000A2E0F">
        <w:rPr>
          <w:iCs/>
          <w:szCs w:val="24"/>
        </w:rPr>
        <w:t xml:space="preserve"> </w:t>
      </w:r>
      <w:r w:rsidR="00BB3889">
        <w:rPr>
          <w:szCs w:val="24"/>
        </w:rPr>
        <w:t>D</w:t>
      </w:r>
      <w:r w:rsidR="00D4041C">
        <w:rPr>
          <w:szCs w:val="24"/>
        </w:rPr>
        <w:t>ataansvarlig</w:t>
      </w:r>
      <w:r w:rsidR="00374F96" w:rsidRPr="00374F96">
        <w:rPr>
          <w:szCs w:val="24"/>
        </w:rPr>
        <w:t xml:space="preserve"> </w:t>
      </w:r>
      <w:r w:rsidR="00BB3889">
        <w:rPr>
          <w:szCs w:val="24"/>
        </w:rPr>
        <w:t xml:space="preserve">skal </w:t>
      </w:r>
      <w:r w:rsidR="00374F96" w:rsidRPr="00374F96">
        <w:rPr>
          <w:szCs w:val="24"/>
        </w:rPr>
        <w:t>sørge for at helseopplysninger i kvalitetsregist</w:t>
      </w:r>
      <w:r w:rsidR="00D4041C">
        <w:rPr>
          <w:szCs w:val="24"/>
        </w:rPr>
        <w:t>eret</w:t>
      </w:r>
      <w:r w:rsidR="00374F96" w:rsidRPr="00374F96">
        <w:rPr>
          <w:szCs w:val="24"/>
        </w:rPr>
        <w:t xml:space="preserve"> behandles i samsvar med personvernforordningen, personopplysningsloven</w:t>
      </w:r>
      <w:r>
        <w:rPr>
          <w:szCs w:val="24"/>
        </w:rPr>
        <w:t xml:space="preserve">, </w:t>
      </w:r>
      <w:r w:rsidR="00374F96" w:rsidRPr="00374F96">
        <w:rPr>
          <w:szCs w:val="24"/>
        </w:rPr>
        <w:t xml:space="preserve">de alminnelige vilkårene i </w:t>
      </w:r>
      <w:hyperlink r:id="rId8" w:history="1">
        <w:r w:rsidR="00374F96" w:rsidRPr="007303C8">
          <w:rPr>
            <w:rStyle w:val="Hyperkobling"/>
            <w:rFonts w:cs="Calibri"/>
            <w:szCs w:val="24"/>
          </w:rPr>
          <w:t>helseregisterloven § 6</w:t>
        </w:r>
      </w:hyperlink>
      <w:r w:rsidR="00311293">
        <w:rPr>
          <w:szCs w:val="24"/>
        </w:rPr>
        <w:t xml:space="preserve">, </w:t>
      </w:r>
      <w:r>
        <w:rPr>
          <w:szCs w:val="24"/>
        </w:rPr>
        <w:t xml:space="preserve">kravene i </w:t>
      </w:r>
      <w:hyperlink r:id="rId9" w:history="1">
        <w:r w:rsidR="00311293" w:rsidRPr="007303C8">
          <w:rPr>
            <w:rStyle w:val="Hyperkobling"/>
            <w:rFonts w:cs="Calibri"/>
            <w:szCs w:val="24"/>
          </w:rPr>
          <w:t xml:space="preserve">forskrift </w:t>
        </w:r>
        <w:r w:rsidR="00FD03F6" w:rsidRPr="007303C8">
          <w:rPr>
            <w:rStyle w:val="Hyperkobling"/>
            <w:rFonts w:cs="Calibri"/>
            <w:szCs w:val="24"/>
          </w:rPr>
          <w:t>om medisinske kvalitetsregistre</w:t>
        </w:r>
      </w:hyperlink>
      <w:r w:rsidR="00FD03F6" w:rsidRPr="00B7356F">
        <w:rPr>
          <w:iCs/>
          <w:szCs w:val="24"/>
        </w:rPr>
        <w:t>,</w:t>
      </w:r>
      <w:r w:rsidR="00FD03F6" w:rsidRPr="00B7356F">
        <w:rPr>
          <w:iCs/>
          <w:color w:val="767171" w:themeColor="background2" w:themeShade="80"/>
          <w:szCs w:val="24"/>
        </w:rPr>
        <w:t xml:space="preserve"> </w:t>
      </w:r>
      <w:r w:rsidR="00FD03F6">
        <w:rPr>
          <w:szCs w:val="24"/>
        </w:rPr>
        <w:t>samt</w:t>
      </w:r>
      <w:r w:rsidR="00374F96" w:rsidRPr="00374F96">
        <w:rPr>
          <w:szCs w:val="24"/>
        </w:rPr>
        <w:t xml:space="preserve"> reglene om taushetsplikt i </w:t>
      </w:r>
      <w:hyperlink r:id="rId10" w:history="1">
        <w:r w:rsidR="00374F96" w:rsidRPr="007303C8">
          <w:rPr>
            <w:rStyle w:val="Hyperkobling"/>
            <w:rFonts w:cs="Calibri"/>
            <w:szCs w:val="24"/>
          </w:rPr>
          <w:t>helseregisterloven § 17</w:t>
        </w:r>
      </w:hyperlink>
      <w:r w:rsidR="00374F96" w:rsidRPr="00374F96">
        <w:rPr>
          <w:szCs w:val="24"/>
        </w:rPr>
        <w:t xml:space="preserve">, jf. </w:t>
      </w:r>
      <w:hyperlink r:id="rId11" w:history="1">
        <w:r w:rsidR="00374F96" w:rsidRPr="007303C8">
          <w:rPr>
            <w:rStyle w:val="Hyperkobling"/>
            <w:rFonts w:cs="Calibri"/>
            <w:szCs w:val="24"/>
          </w:rPr>
          <w:t>helsepersonelloven § 21</w:t>
        </w:r>
      </w:hyperlink>
      <w:r w:rsidR="00374F96" w:rsidRPr="00374F96">
        <w:rPr>
          <w:szCs w:val="24"/>
        </w:rPr>
        <w:t xml:space="preserve"> flg.</w:t>
      </w:r>
      <w:r w:rsidR="00374F96">
        <w:rPr>
          <w:szCs w:val="24"/>
        </w:rPr>
        <w:t>, h</w:t>
      </w:r>
      <w:r w:rsidR="006B18FD">
        <w:rPr>
          <w:szCs w:val="24"/>
        </w:rPr>
        <w:t>erunder bl.a.:</w:t>
      </w:r>
    </w:p>
    <w:p w:rsidR="00374F96" w:rsidRPr="005D6D44" w:rsidRDefault="00374F96" w:rsidP="00374F96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977578" w:rsidRPr="000F2D8C" w:rsidRDefault="00E2659E" w:rsidP="003B438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8E4B34">
        <w:rPr>
          <w:rFonts w:asciiTheme="minorHAnsi" w:hAnsiTheme="minorHAnsi" w:cstheme="minorHAnsi"/>
          <w:color w:val="333333"/>
          <w:szCs w:val="23"/>
          <w:shd w:val="clear" w:color="auto" w:fill="FFFFFF"/>
        </w:rPr>
        <w:t xml:space="preserve">Gjennomføre tekniske og organisatoriske tiltak </w:t>
      </w:r>
      <w:r w:rsidR="00417C7E" w:rsidRPr="008E4B34">
        <w:rPr>
          <w:rFonts w:asciiTheme="minorHAnsi" w:hAnsiTheme="minorHAnsi" w:cstheme="minorHAnsi"/>
          <w:color w:val="333333"/>
          <w:szCs w:val="23"/>
          <w:shd w:val="clear" w:color="auto" w:fill="FFFFFF"/>
        </w:rPr>
        <w:t>for å oppnå et sikkerhetsnivå som er egnet med hensyn til risikoen,</w:t>
      </w:r>
      <w:r w:rsidR="00417C7E">
        <w:rPr>
          <w:rFonts w:asciiTheme="minorHAnsi" w:hAnsiTheme="minorHAnsi" w:cstheme="minorHAnsi"/>
          <w:color w:val="333333"/>
          <w:szCs w:val="23"/>
          <w:shd w:val="clear" w:color="auto" w:fill="FFFFFF"/>
        </w:rPr>
        <w:t xml:space="preserve"> </w:t>
      </w:r>
      <w:r w:rsidR="00146EBC">
        <w:rPr>
          <w:rFonts w:asciiTheme="minorHAnsi" w:hAnsiTheme="minorHAnsi" w:cstheme="minorHAnsi"/>
          <w:color w:val="333333"/>
          <w:szCs w:val="23"/>
          <w:shd w:val="clear" w:color="auto" w:fill="FFFFFF"/>
        </w:rPr>
        <w:t>som vern mot uautorisert eller ulovlig behandling og mot utilsiktet tap, ødeleggelse eller skade («integritet og konfidensialitet»)</w:t>
      </w:r>
      <w:r w:rsidR="004C5CB5">
        <w:rPr>
          <w:rFonts w:asciiTheme="minorHAnsi" w:hAnsiTheme="minorHAnsi" w:cstheme="minorHAnsi"/>
          <w:color w:val="333333"/>
          <w:szCs w:val="23"/>
          <w:shd w:val="clear" w:color="auto" w:fill="FFFFFF"/>
        </w:rPr>
        <w:t xml:space="preserve"> </w:t>
      </w:r>
      <w:r w:rsidR="003252A9">
        <w:rPr>
          <w:rFonts w:asciiTheme="minorHAnsi" w:hAnsiTheme="minorHAnsi" w:cstheme="minorHAnsi"/>
          <w:color w:val="333333"/>
          <w:szCs w:val="23"/>
          <w:shd w:val="clear" w:color="auto" w:fill="FFFFFF"/>
        </w:rPr>
        <w:t>(</w:t>
      </w:r>
      <w:r w:rsidRPr="008E4B34">
        <w:rPr>
          <w:rFonts w:asciiTheme="minorHAnsi" w:hAnsiTheme="minorHAnsi" w:cstheme="minorHAnsi"/>
          <w:color w:val="333333"/>
          <w:szCs w:val="23"/>
          <w:shd w:val="clear" w:color="auto" w:fill="FFFFFF"/>
        </w:rPr>
        <w:t>jf</w:t>
      </w:r>
      <w:r w:rsidRPr="00417C7E">
        <w:rPr>
          <w:rFonts w:asciiTheme="minorHAnsi" w:hAnsiTheme="minorHAnsi" w:cstheme="minorHAnsi"/>
          <w:szCs w:val="23"/>
          <w:shd w:val="clear" w:color="auto" w:fill="FFFFFF"/>
        </w:rPr>
        <w:t>.</w:t>
      </w:r>
      <w:r w:rsidR="007303C8">
        <w:rPr>
          <w:rFonts w:asciiTheme="minorHAnsi" w:hAnsiTheme="minorHAnsi" w:cstheme="minorHAnsi"/>
          <w:szCs w:val="23"/>
          <w:shd w:val="clear" w:color="auto" w:fill="FFFFFF"/>
        </w:rPr>
        <w:t xml:space="preserve"> </w:t>
      </w:r>
      <w:hyperlink r:id="rId12" w:history="1">
        <w:r w:rsidR="007303C8" w:rsidRPr="007303C8">
          <w:rPr>
            <w:rStyle w:val="Hyperkobling"/>
            <w:rFonts w:asciiTheme="minorHAnsi" w:hAnsiTheme="minorHAnsi" w:cstheme="minorHAnsi"/>
            <w:szCs w:val="23"/>
            <w:shd w:val="clear" w:color="auto" w:fill="FFFFFF"/>
          </w:rPr>
          <w:t>personvernforordningen artikkel 5</w:t>
        </w:r>
        <w:r w:rsidRPr="007303C8">
          <w:rPr>
            <w:rStyle w:val="Hyperkobling"/>
            <w:rFonts w:asciiTheme="minorHAnsi" w:hAnsiTheme="minorHAnsi" w:cstheme="minorHAnsi"/>
            <w:szCs w:val="23"/>
            <w:shd w:val="clear" w:color="auto" w:fill="FFFFFF"/>
          </w:rPr>
          <w:t> </w:t>
        </w:r>
      </w:hyperlink>
      <w:r w:rsidR="007303C8">
        <w:rPr>
          <w:rFonts w:asciiTheme="minorHAnsi" w:hAnsiTheme="minorHAnsi" w:cstheme="minorHAnsi"/>
          <w:szCs w:val="23"/>
          <w:shd w:val="clear" w:color="auto" w:fill="FFFFFF"/>
        </w:rPr>
        <w:t xml:space="preserve"> og </w:t>
      </w:r>
      <w:hyperlink r:id="rId13" w:history="1">
        <w:r w:rsidR="007303C8" w:rsidRPr="007303C8">
          <w:rPr>
            <w:rStyle w:val="Hyperkobling"/>
            <w:rFonts w:asciiTheme="minorHAnsi" w:hAnsiTheme="minorHAnsi" w:cstheme="minorHAnsi"/>
            <w:szCs w:val="23"/>
            <w:shd w:val="clear" w:color="auto" w:fill="FFFFFF"/>
          </w:rPr>
          <w:t>32</w:t>
        </w:r>
      </w:hyperlink>
      <w:r w:rsidR="003252A9">
        <w:rPr>
          <w:rFonts w:asciiTheme="minorHAnsi" w:hAnsiTheme="minorHAnsi" w:cstheme="minorHAnsi"/>
          <w:sz w:val="20"/>
        </w:rPr>
        <w:t>)</w:t>
      </w:r>
      <w:r w:rsidRPr="00417C7E">
        <w:rPr>
          <w:rFonts w:asciiTheme="minorHAnsi" w:hAnsiTheme="minorHAnsi" w:cstheme="minorHAnsi"/>
          <w:szCs w:val="23"/>
          <w:shd w:val="clear" w:color="auto" w:fill="FFFFFF"/>
        </w:rPr>
        <w:t>. </w:t>
      </w:r>
    </w:p>
    <w:p w:rsidR="003252A9" w:rsidRDefault="003252A9" w:rsidP="003B438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rFonts w:asciiTheme="minorHAnsi" w:hAnsiTheme="minorHAnsi" w:cstheme="minorHAnsi"/>
          <w:color w:val="333333"/>
          <w:szCs w:val="23"/>
          <w:shd w:val="clear" w:color="auto" w:fill="FFFFFF"/>
        </w:rPr>
        <w:t>Sørge for at data som behandles er adekvate, relevante og begrenset til det som er nødvendig for formålene de behandles for</w:t>
      </w:r>
      <w:r w:rsidR="000F2D8C">
        <w:rPr>
          <w:rFonts w:asciiTheme="minorHAnsi" w:hAnsiTheme="minorHAnsi" w:cstheme="minorHAnsi"/>
          <w:color w:val="333333"/>
          <w:szCs w:val="23"/>
          <w:shd w:val="clear" w:color="auto" w:fill="FFFFFF"/>
        </w:rPr>
        <w:t xml:space="preserve">, samt sørge for at data er korrekte og oppdaterte </w:t>
      </w:r>
      <w:r>
        <w:rPr>
          <w:rFonts w:asciiTheme="minorHAnsi" w:hAnsiTheme="minorHAnsi" w:cstheme="minorHAnsi"/>
          <w:color w:val="333333"/>
          <w:szCs w:val="23"/>
          <w:shd w:val="clear" w:color="auto" w:fill="FFFFFF"/>
        </w:rPr>
        <w:t>(jf</w:t>
      </w:r>
      <w:r w:rsidRPr="000F2D8C">
        <w:rPr>
          <w:szCs w:val="24"/>
        </w:rPr>
        <w:t>.</w:t>
      </w:r>
      <w:r>
        <w:rPr>
          <w:szCs w:val="24"/>
        </w:rPr>
        <w:t xml:space="preserve"> </w:t>
      </w:r>
      <w:hyperlink r:id="rId14" w:history="1">
        <w:r w:rsidR="00311293" w:rsidRPr="007303C8">
          <w:rPr>
            <w:rStyle w:val="Hyperkobling"/>
            <w:rFonts w:cs="Calibri"/>
            <w:szCs w:val="24"/>
          </w:rPr>
          <w:t>p</w:t>
        </w:r>
        <w:r w:rsidRPr="007303C8">
          <w:rPr>
            <w:rStyle w:val="Hyperkobling"/>
            <w:rFonts w:cs="Calibri"/>
            <w:szCs w:val="24"/>
          </w:rPr>
          <w:t>ersonvernforordningen artikkel 5</w:t>
        </w:r>
      </w:hyperlink>
      <w:r>
        <w:rPr>
          <w:szCs w:val="24"/>
        </w:rPr>
        <w:t>).</w:t>
      </w:r>
    </w:p>
    <w:p w:rsidR="00EA3712" w:rsidRPr="005D6D44" w:rsidRDefault="00EA3712" w:rsidP="003B438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417C7E">
        <w:rPr>
          <w:szCs w:val="24"/>
        </w:rPr>
        <w:t xml:space="preserve">Sørge for tilfredsstillende informasjonssikkerhet mht. tilgangsstyring, logging og </w:t>
      </w:r>
      <w:r w:rsidRPr="005D6D44">
        <w:rPr>
          <w:szCs w:val="24"/>
        </w:rPr>
        <w:t>etterfølgende kontroll (</w:t>
      </w:r>
      <w:r w:rsidR="003252A9">
        <w:rPr>
          <w:szCs w:val="24"/>
        </w:rPr>
        <w:t xml:space="preserve">jf. </w:t>
      </w:r>
      <w:hyperlink r:id="rId15" w:history="1">
        <w:r w:rsidR="00311293" w:rsidRPr="007303C8">
          <w:rPr>
            <w:rStyle w:val="Hyperkobling"/>
            <w:rFonts w:cs="Calibri"/>
            <w:szCs w:val="24"/>
          </w:rPr>
          <w:t>h</w:t>
        </w:r>
        <w:r w:rsidR="00977578" w:rsidRPr="007303C8">
          <w:rPr>
            <w:rStyle w:val="Hyperkobling"/>
            <w:rFonts w:cs="Calibri"/>
            <w:szCs w:val="24"/>
          </w:rPr>
          <w:t xml:space="preserve">elseregisterloven </w:t>
        </w:r>
        <w:r w:rsidRPr="007303C8">
          <w:rPr>
            <w:rStyle w:val="Hyperkobling"/>
            <w:rFonts w:cs="Calibri"/>
            <w:szCs w:val="24"/>
          </w:rPr>
          <w:t>§ 21</w:t>
        </w:r>
      </w:hyperlink>
      <w:r w:rsidRPr="005D6D44">
        <w:rPr>
          <w:szCs w:val="24"/>
        </w:rPr>
        <w:t>)</w:t>
      </w:r>
      <w:r w:rsidR="00CE5F18">
        <w:rPr>
          <w:szCs w:val="24"/>
        </w:rPr>
        <w:t>.</w:t>
      </w:r>
    </w:p>
    <w:p w:rsidR="00EA3712" w:rsidRPr="005D6D44" w:rsidRDefault="00EA3712" w:rsidP="003B438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5D6D44">
        <w:rPr>
          <w:szCs w:val="24"/>
        </w:rPr>
        <w:t>Sørge for informasjon til allmennheten om behandlingen av helseopplysninger (</w:t>
      </w:r>
      <w:r w:rsidR="003252A9">
        <w:rPr>
          <w:szCs w:val="24"/>
        </w:rPr>
        <w:t xml:space="preserve">jf. </w:t>
      </w:r>
      <w:hyperlink r:id="rId16" w:history="1">
        <w:r w:rsidR="00311293" w:rsidRPr="007303C8">
          <w:rPr>
            <w:rStyle w:val="Hyperkobling"/>
            <w:rFonts w:cs="Calibri"/>
            <w:szCs w:val="24"/>
          </w:rPr>
          <w:t>h</w:t>
        </w:r>
        <w:r w:rsidR="004C5CB5" w:rsidRPr="007303C8">
          <w:rPr>
            <w:rStyle w:val="Hyperkobling"/>
            <w:rFonts w:cs="Calibri"/>
            <w:szCs w:val="24"/>
          </w:rPr>
          <w:t xml:space="preserve">elseregisterloven </w:t>
        </w:r>
        <w:r w:rsidRPr="007303C8">
          <w:rPr>
            <w:rStyle w:val="Hyperkobling"/>
            <w:rFonts w:cs="Calibri"/>
            <w:szCs w:val="24"/>
          </w:rPr>
          <w:t>§ 23</w:t>
        </w:r>
      </w:hyperlink>
      <w:r w:rsidRPr="005D6D44">
        <w:rPr>
          <w:szCs w:val="24"/>
        </w:rPr>
        <w:t>)</w:t>
      </w:r>
      <w:r w:rsidR="00E2659E">
        <w:rPr>
          <w:szCs w:val="24"/>
        </w:rPr>
        <w:t>.</w:t>
      </w:r>
    </w:p>
    <w:p w:rsidR="00311293" w:rsidRPr="00F24F94" w:rsidRDefault="00EA3712" w:rsidP="003B438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 w:rsidRPr="00F24F94">
        <w:rPr>
          <w:szCs w:val="24"/>
        </w:rPr>
        <w:t>Sørge for den registrertes rett til informasjon og innsyn (</w:t>
      </w:r>
      <w:r w:rsidR="003252A9">
        <w:rPr>
          <w:szCs w:val="24"/>
        </w:rPr>
        <w:t xml:space="preserve">jf. </w:t>
      </w:r>
      <w:hyperlink r:id="rId17" w:history="1">
        <w:r w:rsidR="00311293" w:rsidRPr="007303C8">
          <w:rPr>
            <w:rStyle w:val="Hyperkobling"/>
            <w:rFonts w:cs="Calibri"/>
            <w:szCs w:val="24"/>
          </w:rPr>
          <w:t>h</w:t>
        </w:r>
        <w:r w:rsidR="004C5CB5" w:rsidRPr="007303C8">
          <w:rPr>
            <w:rStyle w:val="Hyperkobling"/>
            <w:rFonts w:cs="Calibri"/>
            <w:szCs w:val="24"/>
          </w:rPr>
          <w:t xml:space="preserve">elseregisterloven </w:t>
        </w:r>
        <w:r w:rsidRPr="007303C8">
          <w:rPr>
            <w:rStyle w:val="Hyperkobling"/>
            <w:rFonts w:cs="Calibri"/>
            <w:szCs w:val="24"/>
          </w:rPr>
          <w:t>§ 24</w:t>
        </w:r>
      </w:hyperlink>
      <w:r w:rsidRPr="00F24F94">
        <w:rPr>
          <w:szCs w:val="24"/>
        </w:rPr>
        <w:t>)</w:t>
      </w:r>
      <w:r w:rsidR="00E2659E">
        <w:rPr>
          <w:szCs w:val="24"/>
        </w:rPr>
        <w:t>.</w:t>
      </w:r>
    </w:p>
    <w:p w:rsidR="00897EE5" w:rsidRDefault="00897EE5" w:rsidP="00DD4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32"/>
          <w:sz w:val="32"/>
          <w:szCs w:val="32"/>
        </w:rPr>
      </w:pPr>
    </w:p>
    <w:p w:rsidR="00DD408B" w:rsidRPr="001F1952" w:rsidRDefault="00DD408B" w:rsidP="0008514D">
      <w:pPr>
        <w:pStyle w:val="Overskrift1"/>
      </w:pPr>
      <w:bookmarkStart w:id="5" w:name="_Toc130817530"/>
      <w:bookmarkStart w:id="6" w:name="_Toc148521786"/>
      <w:r w:rsidRPr="001F1952">
        <w:t>§</w:t>
      </w:r>
      <w:r w:rsidR="00664380">
        <w:t xml:space="preserve"> </w:t>
      </w:r>
      <w:r w:rsidRPr="001F1952">
        <w:t>3 Formål</w:t>
      </w:r>
      <w:bookmarkEnd w:id="5"/>
      <w:bookmarkEnd w:id="6"/>
    </w:p>
    <w:p w:rsidR="001F1952" w:rsidRDefault="005F34B2" w:rsidP="008B19B3">
      <w:pPr>
        <w:autoSpaceDE w:val="0"/>
        <w:autoSpaceDN w:val="0"/>
        <w:adjustRightInd w:val="0"/>
        <w:spacing w:after="0" w:line="240" w:lineRule="auto"/>
        <w:rPr>
          <w:color w:val="767171" w:themeColor="background2" w:themeShade="80"/>
        </w:rPr>
      </w:pPr>
      <w:r w:rsidRPr="005F34B2">
        <w:rPr>
          <w:color w:val="767171" w:themeColor="background2" w:themeShade="80"/>
        </w:rPr>
        <w:t>[</w:t>
      </w:r>
      <w:r w:rsidR="001F1952" w:rsidRPr="005F34B2">
        <w:rPr>
          <w:color w:val="767171" w:themeColor="background2" w:themeShade="80"/>
        </w:rPr>
        <w:t>Skriv inn formålet</w:t>
      </w:r>
      <w:r w:rsidR="00311293">
        <w:rPr>
          <w:color w:val="767171" w:themeColor="background2" w:themeShade="80"/>
        </w:rPr>
        <w:t xml:space="preserve"> for</w:t>
      </w:r>
      <w:r w:rsidR="001F1952" w:rsidRPr="005F34B2">
        <w:rPr>
          <w:color w:val="767171" w:themeColor="background2" w:themeShade="80"/>
        </w:rPr>
        <w:t xml:space="preserve"> registeret</w:t>
      </w:r>
      <w:r w:rsidR="003F62A6">
        <w:rPr>
          <w:color w:val="767171" w:themeColor="background2" w:themeShade="80"/>
        </w:rPr>
        <w:t>,</w:t>
      </w:r>
      <w:r w:rsidRPr="005F34B2">
        <w:rPr>
          <w:color w:val="767171" w:themeColor="background2" w:themeShade="80"/>
        </w:rPr>
        <w:t xml:space="preserve"> som formulert i registerbeskrivelsen</w:t>
      </w:r>
      <w:bookmarkStart w:id="7" w:name="_Hlk148511656"/>
      <w:r w:rsidRPr="005F34B2">
        <w:rPr>
          <w:color w:val="767171" w:themeColor="background2" w:themeShade="80"/>
        </w:rPr>
        <w:t>]</w:t>
      </w:r>
      <w:bookmarkEnd w:id="7"/>
      <w:r w:rsidR="00E212BB">
        <w:rPr>
          <w:color w:val="767171" w:themeColor="background2" w:themeShade="80"/>
        </w:rPr>
        <w:t>.</w:t>
      </w:r>
    </w:p>
    <w:p w:rsidR="00842B57" w:rsidRPr="005027B2" w:rsidRDefault="00E83A19" w:rsidP="002326FF">
      <w:pPr>
        <w:pStyle w:val="Overskrift1"/>
        <w:rPr>
          <w:rFonts w:cs="Times-Bold"/>
          <w:color w:val="0070C0"/>
          <w:sz w:val="24"/>
          <w:szCs w:val="24"/>
        </w:rPr>
      </w:pPr>
      <w:r w:rsidRPr="000A2E0F">
        <w:rPr>
          <w:iCs/>
          <w:szCs w:val="24"/>
        </w:rPr>
        <w:br/>
      </w:r>
      <w:bookmarkStart w:id="8" w:name="_Toc130817531"/>
      <w:bookmarkStart w:id="9" w:name="_Toc148521787"/>
      <w:r w:rsidR="00842B57" w:rsidRPr="00072FE3">
        <w:t>§</w:t>
      </w:r>
      <w:r w:rsidR="00664380">
        <w:t xml:space="preserve"> </w:t>
      </w:r>
      <w:r w:rsidR="0061428D">
        <w:t xml:space="preserve">4 </w:t>
      </w:r>
      <w:r w:rsidR="00C26F31">
        <w:t>Rettslig grunnlag (b</w:t>
      </w:r>
      <w:r w:rsidR="00080B7F">
        <w:t>ehandlingsgrunnlag</w:t>
      </w:r>
      <w:bookmarkEnd w:id="8"/>
      <w:r w:rsidR="00C26F31">
        <w:t>)</w:t>
      </w:r>
      <w:bookmarkEnd w:id="9"/>
    </w:p>
    <w:p w:rsidR="0035715D" w:rsidRDefault="00E212BB" w:rsidP="006C45A0">
      <w:pPr>
        <w:autoSpaceDE w:val="0"/>
        <w:autoSpaceDN w:val="0"/>
        <w:adjustRightInd w:val="0"/>
        <w:spacing w:after="0" w:line="240" w:lineRule="auto"/>
        <w:rPr>
          <w:color w:val="767171" w:themeColor="background2" w:themeShade="80"/>
        </w:rPr>
      </w:pPr>
      <w:bookmarkStart w:id="10" w:name="_Hlk148511558"/>
      <w:r w:rsidRPr="00E212BB">
        <w:rPr>
          <w:color w:val="767171" w:themeColor="background2" w:themeShade="80"/>
        </w:rPr>
        <w:t>[</w:t>
      </w:r>
      <w:r w:rsidR="006C45A0" w:rsidRPr="00E212BB">
        <w:rPr>
          <w:color w:val="767171" w:themeColor="background2" w:themeShade="80"/>
        </w:rPr>
        <w:t>Skriv inn registerets behandlingsgrunnlag</w:t>
      </w:r>
      <w:r w:rsidR="00F5353B">
        <w:rPr>
          <w:color w:val="767171" w:themeColor="background2" w:themeShade="80"/>
        </w:rPr>
        <w:t xml:space="preserve"> i lov, for</w:t>
      </w:r>
      <w:r>
        <w:rPr>
          <w:color w:val="767171" w:themeColor="background2" w:themeShade="80"/>
        </w:rPr>
        <w:t>skrift og personvernforordningen</w:t>
      </w:r>
      <w:r w:rsidR="0035715D" w:rsidRPr="00E212BB">
        <w:rPr>
          <w:color w:val="767171" w:themeColor="background2" w:themeShade="80"/>
        </w:rPr>
        <w:t>]</w:t>
      </w:r>
      <w:r w:rsidR="00D432E5">
        <w:rPr>
          <w:color w:val="767171" w:themeColor="background2" w:themeShade="80"/>
        </w:rPr>
        <w:t xml:space="preserve"> </w:t>
      </w:r>
    </w:p>
    <w:p w:rsidR="0035715D" w:rsidRDefault="0035715D" w:rsidP="006C45A0">
      <w:pPr>
        <w:autoSpaceDE w:val="0"/>
        <w:autoSpaceDN w:val="0"/>
        <w:adjustRightInd w:val="0"/>
        <w:spacing w:after="0" w:line="240" w:lineRule="auto"/>
        <w:rPr>
          <w:color w:val="767171" w:themeColor="background2" w:themeShade="80"/>
        </w:rPr>
      </w:pPr>
    </w:p>
    <w:p w:rsidR="006C45A0" w:rsidRPr="0035715D" w:rsidRDefault="0035715D" w:rsidP="006C45A0">
      <w:pPr>
        <w:autoSpaceDE w:val="0"/>
        <w:autoSpaceDN w:val="0"/>
        <w:adjustRightInd w:val="0"/>
        <w:spacing w:after="0" w:line="240" w:lineRule="auto"/>
        <w:rPr>
          <w:i/>
          <w:color w:val="767171" w:themeColor="background2" w:themeShade="80"/>
          <w:sz w:val="20"/>
          <w:szCs w:val="20"/>
        </w:rPr>
      </w:pPr>
      <w:r w:rsidRPr="0035715D">
        <w:rPr>
          <w:i/>
          <w:color w:val="767171" w:themeColor="background2" w:themeShade="80"/>
          <w:sz w:val="20"/>
          <w:szCs w:val="20"/>
        </w:rPr>
        <w:t>E</w:t>
      </w:r>
      <w:r w:rsidR="00D432E5" w:rsidRPr="0035715D">
        <w:rPr>
          <w:i/>
          <w:color w:val="767171" w:themeColor="background2" w:themeShade="80"/>
          <w:sz w:val="20"/>
          <w:szCs w:val="20"/>
        </w:rPr>
        <w:t>ksempel fra Norsk MS-register og biobank</w:t>
      </w:r>
      <w:bookmarkEnd w:id="10"/>
      <w:r w:rsidR="00032BE1" w:rsidRPr="0035715D">
        <w:rPr>
          <w:i/>
          <w:color w:val="767171" w:themeColor="background2" w:themeShade="80"/>
          <w:sz w:val="20"/>
          <w:szCs w:val="20"/>
        </w:rPr>
        <w:t>:</w:t>
      </w:r>
    </w:p>
    <w:p w:rsidR="00664380" w:rsidRPr="0035715D" w:rsidRDefault="00664380" w:rsidP="006C45A0">
      <w:pPr>
        <w:autoSpaceDE w:val="0"/>
        <w:autoSpaceDN w:val="0"/>
        <w:adjustRightInd w:val="0"/>
        <w:spacing w:after="0" w:line="240" w:lineRule="auto"/>
        <w:rPr>
          <w:i/>
          <w:color w:val="767171" w:themeColor="background2" w:themeShade="80"/>
          <w:sz w:val="20"/>
          <w:szCs w:val="20"/>
        </w:rPr>
      </w:pPr>
    </w:p>
    <w:p w:rsidR="0091603A" w:rsidRPr="0035715D" w:rsidRDefault="0091603A" w:rsidP="00B7356F">
      <w:pPr>
        <w:autoSpaceDE w:val="0"/>
        <w:autoSpaceDN w:val="0"/>
        <w:adjustRightInd w:val="0"/>
        <w:spacing w:after="120" w:line="240" w:lineRule="auto"/>
        <w:rPr>
          <w:i/>
          <w:color w:val="767171" w:themeColor="background2" w:themeShade="80"/>
          <w:sz w:val="20"/>
          <w:szCs w:val="20"/>
        </w:rPr>
      </w:pPr>
      <w:r w:rsidRPr="0035715D">
        <w:rPr>
          <w:i/>
          <w:color w:val="767171" w:themeColor="background2" w:themeShade="80"/>
          <w:sz w:val="20"/>
          <w:szCs w:val="20"/>
        </w:rPr>
        <w:t>Norsk MS-register og biobank er et nasjonalt medisinsk kvalitetsregister</w:t>
      </w:r>
      <w:r w:rsidR="00E75207" w:rsidRPr="0035715D">
        <w:rPr>
          <w:i/>
          <w:color w:val="767171" w:themeColor="background2" w:themeShade="80"/>
          <w:sz w:val="20"/>
          <w:szCs w:val="20"/>
        </w:rPr>
        <w:t xml:space="preserve"> hvor </w:t>
      </w:r>
      <w:r w:rsidRPr="0035715D">
        <w:rPr>
          <w:i/>
          <w:color w:val="767171" w:themeColor="background2" w:themeShade="80"/>
          <w:sz w:val="20"/>
          <w:szCs w:val="20"/>
        </w:rPr>
        <w:t>opplysningene</w:t>
      </w:r>
      <w:r w:rsidR="00E75207" w:rsidRPr="0035715D">
        <w:rPr>
          <w:i/>
          <w:color w:val="767171" w:themeColor="background2" w:themeShade="80"/>
          <w:sz w:val="20"/>
          <w:szCs w:val="20"/>
        </w:rPr>
        <w:t xml:space="preserve"> </w:t>
      </w:r>
      <w:r w:rsidRPr="0035715D">
        <w:rPr>
          <w:i/>
          <w:color w:val="767171" w:themeColor="background2" w:themeShade="80"/>
          <w:sz w:val="20"/>
          <w:szCs w:val="20"/>
        </w:rPr>
        <w:t>behandles med hjemmel i:</w:t>
      </w:r>
    </w:p>
    <w:p w:rsidR="0041071B" w:rsidRPr="0035715D" w:rsidRDefault="00D93F91" w:rsidP="003B438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-Roman"/>
          <w:i/>
          <w:sz w:val="20"/>
          <w:szCs w:val="20"/>
        </w:rPr>
      </w:pPr>
      <w:hyperlink r:id="rId18" w:history="1">
        <w:r w:rsidR="0041071B" w:rsidRPr="0035715D">
          <w:rPr>
            <w:rStyle w:val="Hyperkobling"/>
            <w:rFonts w:cs="Times-Roman"/>
            <w:i/>
            <w:sz w:val="20"/>
            <w:szCs w:val="20"/>
          </w:rPr>
          <w:t>Lov om helseregistre og behandling av helseopplysninger (helseregisterloven)</w:t>
        </w:r>
      </w:hyperlink>
    </w:p>
    <w:p w:rsidR="0091603A" w:rsidRPr="0035715D" w:rsidRDefault="00D93F91" w:rsidP="003B438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-Roman"/>
          <w:i/>
          <w:sz w:val="20"/>
          <w:szCs w:val="20"/>
        </w:rPr>
      </w:pPr>
      <w:hyperlink r:id="rId19" w:history="1">
        <w:r w:rsidR="00FD03F6" w:rsidRPr="0035715D">
          <w:rPr>
            <w:rStyle w:val="Hyperkobling"/>
            <w:i/>
            <w:sz w:val="20"/>
            <w:szCs w:val="20"/>
          </w:rPr>
          <w:t>Forskrift</w:t>
        </w:r>
        <w:r w:rsidR="0091603A" w:rsidRPr="0035715D">
          <w:rPr>
            <w:rStyle w:val="Hyperkobling"/>
            <w:i/>
            <w:sz w:val="20"/>
            <w:szCs w:val="20"/>
          </w:rPr>
          <w:t xml:space="preserve"> om medisinske kvalitetsregistre</w:t>
        </w:r>
      </w:hyperlink>
    </w:p>
    <w:p w:rsidR="0091603A" w:rsidRPr="0035715D" w:rsidRDefault="00D93F91" w:rsidP="003B438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-Roman"/>
          <w:i/>
          <w:sz w:val="20"/>
          <w:szCs w:val="20"/>
        </w:rPr>
      </w:pPr>
      <w:hyperlink r:id="rId20" w:history="1">
        <w:r w:rsidR="0091603A" w:rsidRPr="0035715D">
          <w:rPr>
            <w:rStyle w:val="Hyperkobling"/>
            <w:rFonts w:cs="Calibri"/>
            <w:i/>
            <w:sz w:val="20"/>
            <w:szCs w:val="20"/>
          </w:rPr>
          <w:t>Personvernforordningen artikkel 6 nr.</w:t>
        </w:r>
        <w:r w:rsidR="007E1FD8" w:rsidRPr="0035715D">
          <w:rPr>
            <w:rStyle w:val="Hyperkobling"/>
            <w:rFonts w:cs="Calibri"/>
            <w:i/>
            <w:sz w:val="20"/>
            <w:szCs w:val="20"/>
          </w:rPr>
          <w:t xml:space="preserve"> </w:t>
        </w:r>
        <w:r w:rsidR="0091603A" w:rsidRPr="0035715D">
          <w:rPr>
            <w:rStyle w:val="Hyperkobling"/>
            <w:rFonts w:cs="Calibri"/>
            <w:i/>
            <w:sz w:val="20"/>
            <w:szCs w:val="20"/>
          </w:rPr>
          <w:t>1 bokstav e</w:t>
        </w:r>
      </w:hyperlink>
      <w:r w:rsidR="0091603A" w:rsidRPr="0035715D">
        <w:rPr>
          <w:i/>
          <w:sz w:val="20"/>
          <w:szCs w:val="20"/>
        </w:rPr>
        <w:t xml:space="preserve"> og </w:t>
      </w:r>
      <w:hyperlink r:id="rId21" w:history="1">
        <w:r w:rsidR="0091603A" w:rsidRPr="0035715D">
          <w:rPr>
            <w:rStyle w:val="Hyperkobling"/>
            <w:rFonts w:cs="Calibri"/>
            <w:i/>
            <w:sz w:val="20"/>
            <w:szCs w:val="20"/>
          </w:rPr>
          <w:t>artikkel 9 nr.</w:t>
        </w:r>
        <w:r w:rsidR="007E1FD8" w:rsidRPr="0035715D">
          <w:rPr>
            <w:rStyle w:val="Hyperkobling"/>
            <w:rFonts w:cs="Calibri"/>
            <w:i/>
            <w:sz w:val="20"/>
            <w:szCs w:val="20"/>
          </w:rPr>
          <w:t xml:space="preserve"> </w:t>
        </w:r>
        <w:r w:rsidR="0091603A" w:rsidRPr="0035715D">
          <w:rPr>
            <w:rStyle w:val="Hyperkobling"/>
            <w:rFonts w:cs="Calibri"/>
            <w:i/>
            <w:sz w:val="20"/>
            <w:szCs w:val="20"/>
          </w:rPr>
          <w:t>2 bokstav j</w:t>
        </w:r>
      </w:hyperlink>
    </w:p>
    <w:p w:rsidR="0091603A" w:rsidRPr="0035715D" w:rsidRDefault="0091603A" w:rsidP="0091603A">
      <w:pPr>
        <w:spacing w:after="0" w:line="240" w:lineRule="auto"/>
        <w:rPr>
          <w:i/>
          <w:sz w:val="20"/>
          <w:szCs w:val="20"/>
        </w:rPr>
      </w:pPr>
    </w:p>
    <w:p w:rsidR="0091603A" w:rsidRPr="0035715D" w:rsidRDefault="00D432E5" w:rsidP="0091603A">
      <w:pPr>
        <w:spacing w:after="0" w:line="240" w:lineRule="auto"/>
        <w:rPr>
          <w:i/>
          <w:sz w:val="20"/>
          <w:szCs w:val="20"/>
        </w:rPr>
      </w:pPr>
      <w:r w:rsidRPr="0035715D">
        <w:rPr>
          <w:i/>
          <w:color w:val="767171" w:themeColor="background2" w:themeShade="80"/>
          <w:sz w:val="20"/>
          <w:szCs w:val="20"/>
        </w:rPr>
        <w:t>Registeret er samtykkebasert</w:t>
      </w:r>
      <w:r w:rsidR="0091603A" w:rsidRPr="0035715D">
        <w:rPr>
          <w:i/>
          <w:color w:val="767171" w:themeColor="background2" w:themeShade="80"/>
          <w:sz w:val="20"/>
          <w:szCs w:val="20"/>
        </w:rPr>
        <w:t>, jf</w:t>
      </w:r>
      <w:r w:rsidR="0091603A" w:rsidRPr="0035715D">
        <w:rPr>
          <w:i/>
          <w:sz w:val="20"/>
          <w:szCs w:val="20"/>
        </w:rPr>
        <w:t xml:space="preserve">. </w:t>
      </w:r>
      <w:hyperlink r:id="rId22" w:history="1">
        <w:r w:rsidR="0091603A" w:rsidRPr="0035715D">
          <w:rPr>
            <w:rStyle w:val="Hyperkobling"/>
            <w:rFonts w:cs="Calibri"/>
            <w:i/>
            <w:sz w:val="20"/>
            <w:szCs w:val="20"/>
          </w:rPr>
          <w:t>helseregisterloven § 9</w:t>
        </w:r>
      </w:hyperlink>
      <w:r w:rsidR="0091603A" w:rsidRPr="0035715D">
        <w:rPr>
          <w:i/>
          <w:sz w:val="20"/>
          <w:szCs w:val="20"/>
        </w:rPr>
        <w:t xml:space="preserve"> og </w:t>
      </w:r>
      <w:hyperlink r:id="rId23" w:history="1">
        <w:r w:rsidR="0091603A" w:rsidRPr="0035715D">
          <w:rPr>
            <w:rStyle w:val="Hyperkobling"/>
            <w:rFonts w:cs="Calibri"/>
            <w:i/>
            <w:sz w:val="20"/>
            <w:szCs w:val="20"/>
          </w:rPr>
          <w:t>forskrift om medisinske kvalitetsregistre</w:t>
        </w:r>
        <w:r w:rsidR="00032BE1" w:rsidRPr="0035715D">
          <w:rPr>
            <w:rStyle w:val="Hyperkobling"/>
            <w:rFonts w:cs="Calibri"/>
            <w:i/>
            <w:sz w:val="20"/>
            <w:szCs w:val="20"/>
          </w:rPr>
          <w:t xml:space="preserve"> </w:t>
        </w:r>
        <w:r w:rsidR="00032BE1" w:rsidRPr="0035715D">
          <w:rPr>
            <w:rStyle w:val="Hyperkobling"/>
            <w:rFonts w:cs="Calibri"/>
            <w:i/>
            <w:sz w:val="20"/>
            <w:szCs w:val="20"/>
          </w:rPr>
          <w:br/>
        </w:r>
        <w:r w:rsidR="0091603A" w:rsidRPr="0035715D">
          <w:rPr>
            <w:rStyle w:val="Hyperkobling"/>
            <w:rFonts w:cs="Calibri"/>
            <w:i/>
            <w:sz w:val="20"/>
            <w:szCs w:val="20"/>
          </w:rPr>
          <w:t>§ 3-1</w:t>
        </w:r>
      </w:hyperlink>
      <w:r w:rsidR="0091603A" w:rsidRPr="0035715D">
        <w:rPr>
          <w:i/>
          <w:sz w:val="20"/>
          <w:szCs w:val="20"/>
        </w:rPr>
        <w:t>.</w:t>
      </w:r>
    </w:p>
    <w:p w:rsidR="0091603A" w:rsidRPr="0035715D" w:rsidRDefault="0091603A" w:rsidP="0091603A">
      <w:pPr>
        <w:spacing w:after="0" w:line="240" w:lineRule="auto"/>
        <w:rPr>
          <w:i/>
          <w:sz w:val="20"/>
          <w:szCs w:val="20"/>
        </w:rPr>
      </w:pPr>
    </w:p>
    <w:p w:rsidR="0091603A" w:rsidRPr="0035715D" w:rsidRDefault="00032BE1" w:rsidP="0091603A">
      <w:pPr>
        <w:spacing w:after="0" w:line="240" w:lineRule="auto"/>
        <w:rPr>
          <w:i/>
          <w:sz w:val="20"/>
          <w:szCs w:val="20"/>
        </w:rPr>
      </w:pPr>
      <w:r w:rsidRPr="0035715D">
        <w:rPr>
          <w:i/>
          <w:color w:val="767171" w:themeColor="background2" w:themeShade="80"/>
          <w:sz w:val="20"/>
          <w:szCs w:val="20"/>
        </w:rPr>
        <w:t>I henhold til</w:t>
      </w:r>
      <w:r w:rsidR="00E75207" w:rsidRPr="0035715D">
        <w:rPr>
          <w:i/>
          <w:sz w:val="20"/>
          <w:szCs w:val="20"/>
        </w:rPr>
        <w:t xml:space="preserve"> </w:t>
      </w:r>
      <w:hyperlink r:id="rId24" w:history="1">
        <w:r w:rsidR="00E75207" w:rsidRPr="0035715D">
          <w:rPr>
            <w:rStyle w:val="Hyperkobling"/>
            <w:rFonts w:cs="Calibri"/>
            <w:i/>
            <w:sz w:val="20"/>
            <w:szCs w:val="20"/>
          </w:rPr>
          <w:t>forskrift om medisinske kvalitetsregistre § 2-3</w:t>
        </w:r>
      </w:hyperlink>
      <w:r w:rsidRPr="0035715D">
        <w:rPr>
          <w:i/>
          <w:color w:val="767171" w:themeColor="background2" w:themeShade="80"/>
          <w:sz w:val="20"/>
          <w:szCs w:val="20"/>
        </w:rPr>
        <w:t xml:space="preserve"> er det en lovpålagt </w:t>
      </w:r>
      <w:r w:rsidR="0035715D">
        <w:rPr>
          <w:i/>
          <w:color w:val="767171" w:themeColor="background2" w:themeShade="80"/>
          <w:sz w:val="20"/>
          <w:szCs w:val="20"/>
        </w:rPr>
        <w:t xml:space="preserve">oppgave og </w:t>
      </w:r>
      <w:r w:rsidRPr="0035715D">
        <w:rPr>
          <w:i/>
          <w:color w:val="767171" w:themeColor="background2" w:themeShade="80"/>
          <w:sz w:val="20"/>
          <w:szCs w:val="20"/>
        </w:rPr>
        <w:t>plikt for helsepersonell og virksomheter å melde inn relevante og nødvendige opplysninger til MS-registeret.</w:t>
      </w:r>
    </w:p>
    <w:p w:rsidR="0091603A" w:rsidRPr="00F5353B" w:rsidRDefault="0091603A" w:rsidP="005027B2">
      <w:pPr>
        <w:autoSpaceDE w:val="0"/>
        <w:autoSpaceDN w:val="0"/>
        <w:adjustRightInd w:val="0"/>
        <w:spacing w:after="0" w:line="240" w:lineRule="auto"/>
        <w:rPr>
          <w:rFonts w:cs="Times New Roman"/>
          <w:color w:val="0070C0"/>
        </w:rPr>
      </w:pPr>
    </w:p>
    <w:p w:rsidR="00842B57" w:rsidRPr="00133D69" w:rsidRDefault="00250464" w:rsidP="00133D69">
      <w:pPr>
        <w:pStyle w:val="Overskrift1"/>
        <w:rPr>
          <w:sz w:val="28"/>
        </w:rPr>
      </w:pPr>
      <w:bookmarkStart w:id="11" w:name="_Toc93001609"/>
      <w:bookmarkStart w:id="12" w:name="_Toc93414039"/>
      <w:bookmarkStart w:id="13" w:name="_Toc130817532"/>
      <w:bookmarkStart w:id="14" w:name="_Toc148521788"/>
      <w:r w:rsidRPr="00832FE0">
        <w:rPr>
          <w:sz w:val="28"/>
        </w:rPr>
        <w:t>§</w:t>
      </w:r>
      <w:r w:rsidR="009401B1">
        <w:rPr>
          <w:sz w:val="28"/>
        </w:rPr>
        <w:t xml:space="preserve"> </w:t>
      </w:r>
      <w:r w:rsidR="0061428D">
        <w:rPr>
          <w:sz w:val="28"/>
        </w:rPr>
        <w:t>5</w:t>
      </w:r>
      <w:r w:rsidRPr="00832FE0">
        <w:rPr>
          <w:sz w:val="28"/>
        </w:rPr>
        <w:t xml:space="preserve"> Registerets innhold</w:t>
      </w:r>
      <w:bookmarkEnd w:id="11"/>
      <w:bookmarkEnd w:id="12"/>
      <w:bookmarkEnd w:id="13"/>
      <w:bookmarkEnd w:id="14"/>
    </w:p>
    <w:p w:rsidR="00AC28D4" w:rsidRPr="008B19B3" w:rsidRDefault="009C0AF0" w:rsidP="0008514D">
      <w:pPr>
        <w:rPr>
          <w:color w:val="767171" w:themeColor="background2" w:themeShade="80"/>
        </w:rPr>
      </w:pPr>
      <w:r w:rsidRPr="009C0AF0">
        <w:rPr>
          <w:color w:val="767171" w:themeColor="background2" w:themeShade="80"/>
        </w:rPr>
        <w:t>[</w:t>
      </w:r>
      <w:r w:rsidR="00AC28D4" w:rsidRPr="009C0AF0">
        <w:rPr>
          <w:color w:val="767171" w:themeColor="background2" w:themeShade="80"/>
        </w:rPr>
        <w:t xml:space="preserve">Her gis en </w:t>
      </w:r>
      <w:r w:rsidR="00AC28D4" w:rsidRPr="009C0AF0">
        <w:rPr>
          <w:b/>
          <w:color w:val="767171" w:themeColor="background2" w:themeShade="80"/>
        </w:rPr>
        <w:t>kort</w:t>
      </w:r>
      <w:r w:rsidR="00AC28D4" w:rsidRPr="009C0AF0">
        <w:rPr>
          <w:color w:val="767171" w:themeColor="background2" w:themeShade="80"/>
        </w:rPr>
        <w:t xml:space="preserve"> oppsummering av registerets innhold (inklusjonskriterier og kategorier av variabler</w:t>
      </w:r>
      <w:r w:rsidR="00D87996" w:rsidRPr="009C0AF0">
        <w:rPr>
          <w:color w:val="767171" w:themeColor="background2" w:themeShade="80"/>
        </w:rPr>
        <w:t>, ikke opplisting av alle variabler</w:t>
      </w:r>
      <w:r w:rsidR="00AC28D4" w:rsidRPr="009C0AF0">
        <w:rPr>
          <w:color w:val="767171" w:themeColor="background2" w:themeShade="80"/>
        </w:rPr>
        <w:t>)</w:t>
      </w:r>
      <w:r w:rsidR="003F62A6">
        <w:rPr>
          <w:color w:val="767171" w:themeColor="background2" w:themeShade="80"/>
        </w:rPr>
        <w:t xml:space="preserve"> og</w:t>
      </w:r>
      <w:r w:rsidR="00026FEF" w:rsidRPr="009C0AF0">
        <w:rPr>
          <w:color w:val="767171" w:themeColor="background2" w:themeShade="80"/>
        </w:rPr>
        <w:t xml:space="preserve"> grupper/kategorier av innrapporterende enheter (f.eks. avtalespesialister, avdelinger, poliklinikker)</w:t>
      </w:r>
      <w:r w:rsidRPr="009C0AF0">
        <w:rPr>
          <w:color w:val="767171" w:themeColor="background2" w:themeShade="80"/>
        </w:rPr>
        <w:t>]</w:t>
      </w:r>
      <w:r>
        <w:rPr>
          <w:color w:val="767171" w:themeColor="background2" w:themeShade="80"/>
        </w:rPr>
        <w:t>.</w:t>
      </w:r>
      <w:r w:rsidR="008B19B3">
        <w:rPr>
          <w:color w:val="767171" w:themeColor="background2" w:themeShade="80"/>
        </w:rPr>
        <w:br/>
      </w:r>
    </w:p>
    <w:p w:rsidR="00C2226A" w:rsidRPr="000D2C96" w:rsidRDefault="00C2226A" w:rsidP="00AC28D4">
      <w:pPr>
        <w:pStyle w:val="Overskrift1"/>
        <w:rPr>
          <w:sz w:val="28"/>
        </w:rPr>
      </w:pPr>
      <w:bookmarkStart w:id="15" w:name="_Toc130817533"/>
      <w:bookmarkStart w:id="16" w:name="_Toc148521789"/>
      <w:r w:rsidRPr="000D2C96">
        <w:rPr>
          <w:sz w:val="28"/>
        </w:rPr>
        <w:t>§</w:t>
      </w:r>
      <w:r w:rsidR="009401B1">
        <w:rPr>
          <w:sz w:val="28"/>
        </w:rPr>
        <w:t xml:space="preserve"> </w:t>
      </w:r>
      <w:r w:rsidR="0061428D">
        <w:rPr>
          <w:sz w:val="28"/>
        </w:rPr>
        <w:t>6</w:t>
      </w:r>
      <w:r w:rsidRPr="000D2C96">
        <w:rPr>
          <w:sz w:val="28"/>
        </w:rPr>
        <w:t xml:space="preserve"> Organisering av registeret</w:t>
      </w:r>
      <w:bookmarkEnd w:id="15"/>
      <w:bookmarkEnd w:id="16"/>
    </w:p>
    <w:p w:rsidR="00616401" w:rsidRPr="0061428D" w:rsidRDefault="00616401" w:rsidP="00D35C15">
      <w:pPr>
        <w:pStyle w:val="Overskrift2"/>
        <w:ind w:left="360"/>
      </w:pPr>
      <w:bookmarkStart w:id="17" w:name="_Toc130817534"/>
      <w:bookmarkStart w:id="18" w:name="_Toc148521790"/>
      <w:r w:rsidRPr="0061428D">
        <w:t>§</w:t>
      </w:r>
      <w:r w:rsidR="009401B1">
        <w:t xml:space="preserve"> </w:t>
      </w:r>
      <w:r w:rsidRPr="0061428D">
        <w:t>6</w:t>
      </w:r>
      <w:r w:rsidR="00215499">
        <w:t xml:space="preserve"> </w:t>
      </w:r>
      <w:r w:rsidRPr="0061428D">
        <w:t>a Ansvarslinjer</w:t>
      </w:r>
      <w:bookmarkEnd w:id="17"/>
      <w:bookmarkEnd w:id="18"/>
    </w:p>
    <w:p w:rsidR="004D6FCD" w:rsidRDefault="00F9381A" w:rsidP="003B4386">
      <w:pPr>
        <w:pStyle w:val="Overskrift3"/>
        <w:numPr>
          <w:ilvl w:val="0"/>
          <w:numId w:val="6"/>
        </w:numPr>
      </w:pPr>
      <w:bookmarkStart w:id="19" w:name="_Toc130817535"/>
      <w:bookmarkStart w:id="20" w:name="_Toc148521791"/>
      <w:r>
        <w:t>R</w:t>
      </w:r>
      <w:r w:rsidR="004369D8">
        <w:t>egistersekretariat</w:t>
      </w:r>
      <w:bookmarkEnd w:id="19"/>
      <w:r w:rsidR="0008599F">
        <w:t>/registerledelse</w:t>
      </w:r>
      <w:bookmarkEnd w:id="20"/>
    </w:p>
    <w:p w:rsidR="009B0D3C" w:rsidRDefault="009B0D3C" w:rsidP="00897EE5">
      <w:pPr>
        <w:autoSpaceDE w:val="0"/>
        <w:autoSpaceDN w:val="0"/>
        <w:adjustRightInd w:val="0"/>
        <w:spacing w:after="0" w:line="240" w:lineRule="auto"/>
      </w:pPr>
      <w:r w:rsidRPr="00E212BB">
        <w:rPr>
          <w:color w:val="767171" w:themeColor="background2" w:themeShade="80"/>
        </w:rPr>
        <w:t>[</w:t>
      </w:r>
      <w:r>
        <w:rPr>
          <w:color w:val="767171" w:themeColor="background2" w:themeShade="80"/>
        </w:rPr>
        <w:t xml:space="preserve">Eventuelt annen benevnelse </w:t>
      </w:r>
      <w:r w:rsidR="000F554D">
        <w:rPr>
          <w:color w:val="767171" w:themeColor="background2" w:themeShade="80"/>
        </w:rPr>
        <w:t xml:space="preserve">som passer bedre </w:t>
      </w:r>
      <w:r>
        <w:rPr>
          <w:color w:val="767171" w:themeColor="background2" w:themeShade="80"/>
        </w:rPr>
        <w:t>på registerets administrasjon</w:t>
      </w:r>
      <w:r w:rsidRPr="005F34B2">
        <w:rPr>
          <w:color w:val="767171" w:themeColor="background2" w:themeShade="80"/>
        </w:rPr>
        <w:t>]</w:t>
      </w:r>
    </w:p>
    <w:p w:rsidR="009B0D3C" w:rsidRDefault="009B0D3C" w:rsidP="00897EE5">
      <w:pPr>
        <w:autoSpaceDE w:val="0"/>
        <w:autoSpaceDN w:val="0"/>
        <w:adjustRightInd w:val="0"/>
        <w:spacing w:after="0" w:line="240" w:lineRule="auto"/>
      </w:pPr>
    </w:p>
    <w:p w:rsidR="00E22CB2" w:rsidRDefault="00D1761D" w:rsidP="00897EE5">
      <w:pPr>
        <w:autoSpaceDE w:val="0"/>
        <w:autoSpaceDN w:val="0"/>
        <w:adjustRightInd w:val="0"/>
        <w:spacing w:after="0" w:line="240" w:lineRule="auto"/>
      </w:pPr>
      <w:r>
        <w:t xml:space="preserve">Registersekretariatet består av en faglig leder og </w:t>
      </w:r>
      <w:r w:rsidR="006D0FDE">
        <w:t>[</w:t>
      </w:r>
      <w:r w:rsidR="006D0FDE" w:rsidRPr="006D0FDE">
        <w:rPr>
          <w:color w:val="767171" w:themeColor="background2" w:themeShade="80"/>
        </w:rPr>
        <w:t>beskriv registersekretariatet; daglig leder, registerkoordinator etc</w:t>
      </w:r>
      <w:r w:rsidR="006A122D">
        <w:rPr>
          <w:color w:val="767171" w:themeColor="background2" w:themeShade="80"/>
        </w:rPr>
        <w:t>.</w:t>
      </w:r>
      <w:r w:rsidR="006D0FDE" w:rsidRPr="006D0FDE">
        <w:rPr>
          <w:color w:val="767171" w:themeColor="background2" w:themeShade="80"/>
        </w:rPr>
        <w:t>]</w:t>
      </w:r>
      <w:r w:rsidR="00903845" w:rsidRPr="006D0FDE">
        <w:rPr>
          <w:color w:val="767171" w:themeColor="background2" w:themeShade="80"/>
        </w:rPr>
        <w:t xml:space="preserve"> </w:t>
      </w:r>
      <w:r w:rsidR="00903845">
        <w:t xml:space="preserve">som </w:t>
      </w:r>
      <w:r w:rsidR="006D0FDE">
        <w:t>er</w:t>
      </w:r>
      <w:r w:rsidR="00903845">
        <w:t xml:space="preserve"> ansatt hos </w:t>
      </w:r>
      <w:r w:rsidR="00903845" w:rsidRPr="003F62A6">
        <w:rPr>
          <w:color w:val="767171" w:themeColor="background2" w:themeShade="80"/>
        </w:rPr>
        <w:t>dat</w:t>
      </w:r>
      <w:r w:rsidR="009401B1">
        <w:rPr>
          <w:color w:val="767171" w:themeColor="background2" w:themeShade="80"/>
        </w:rPr>
        <w:t>aansvarlig</w:t>
      </w:r>
      <w:r w:rsidR="0095073E">
        <w:rPr>
          <w:color w:val="767171" w:themeColor="background2" w:themeShade="80"/>
        </w:rPr>
        <w:t>/evt. annen virksomhet</w:t>
      </w:r>
      <w:r>
        <w:t xml:space="preserve">. </w:t>
      </w:r>
      <w:r w:rsidR="00903845">
        <w:t>F</w:t>
      </w:r>
      <w:r w:rsidR="00582518">
        <w:t>aglig</w:t>
      </w:r>
      <w:r w:rsidR="00903845">
        <w:t xml:space="preserve"> leder </w:t>
      </w:r>
      <w:r w:rsidR="00202FAB">
        <w:t>har</w:t>
      </w:r>
      <w:r w:rsidR="001A5505" w:rsidRPr="001A5505">
        <w:t xml:space="preserve"> overordnet ansvar for </w:t>
      </w:r>
      <w:r w:rsidR="00F9381A">
        <w:t>faglig</w:t>
      </w:r>
      <w:r w:rsidR="004369D8">
        <w:t xml:space="preserve"> utvikling av </w:t>
      </w:r>
      <w:r w:rsidR="001A5505" w:rsidRPr="001A5505">
        <w:t>registeret</w:t>
      </w:r>
      <w:r w:rsidR="009401B1">
        <w:t xml:space="preserve">, og </w:t>
      </w:r>
      <w:r w:rsidR="009401B1" w:rsidRPr="000A2E0F">
        <w:t>skal ha relevant klinisk bakgrunn og vitenskapelig kompetanse</w:t>
      </w:r>
      <w:r w:rsidR="004369D8" w:rsidRPr="000A2E0F">
        <w:t>.</w:t>
      </w:r>
      <w:r w:rsidR="004369D8" w:rsidRPr="00D35C15">
        <w:rPr>
          <w:color w:val="767171" w:themeColor="background2" w:themeShade="80"/>
        </w:rPr>
        <w:t xml:space="preserve"> </w:t>
      </w:r>
      <w:r w:rsidR="00286143">
        <w:t>Registersekretariatet</w:t>
      </w:r>
      <w:r w:rsidR="00897EE5">
        <w:t xml:space="preserve"> skal</w:t>
      </w:r>
      <w:r w:rsidR="001A5505" w:rsidRPr="001A5505">
        <w:t xml:space="preserve"> rådføre seg med registerets fagråd</w:t>
      </w:r>
      <w:r w:rsidR="00897EE5">
        <w:t xml:space="preserve"> vedrørende utvikling og drift av registeret (se om fagrådets rolle i §</w:t>
      </w:r>
      <w:r w:rsidR="005A416D">
        <w:t xml:space="preserve"> </w:t>
      </w:r>
      <w:r w:rsidR="00897EE5">
        <w:t>6</w:t>
      </w:r>
      <w:r w:rsidR="000F554D">
        <w:t xml:space="preserve"> b</w:t>
      </w:r>
      <w:r w:rsidR="00897EE5">
        <w:t>).</w:t>
      </w:r>
      <w:r w:rsidR="001A5505" w:rsidRPr="001A5505">
        <w:t xml:space="preserve"> </w:t>
      </w:r>
    </w:p>
    <w:p w:rsidR="001A5505" w:rsidRPr="005D6D44" w:rsidRDefault="001A5505" w:rsidP="00E22CB2">
      <w:pPr>
        <w:pStyle w:val="Listeavsnitt"/>
        <w:autoSpaceDE w:val="0"/>
        <w:autoSpaceDN w:val="0"/>
        <w:adjustRightInd w:val="0"/>
        <w:spacing w:after="0" w:line="240" w:lineRule="auto"/>
        <w:rPr>
          <w:i/>
        </w:rPr>
      </w:pPr>
    </w:p>
    <w:p w:rsidR="00D05983" w:rsidRPr="005D6D44" w:rsidRDefault="00687424" w:rsidP="005B6DF9">
      <w:pPr>
        <w:pStyle w:val="Listeavsnitt"/>
        <w:autoSpaceDE w:val="0"/>
        <w:autoSpaceDN w:val="0"/>
        <w:adjustRightInd w:val="0"/>
        <w:spacing w:after="0" w:line="240" w:lineRule="auto"/>
        <w:ind w:left="708"/>
        <w:rPr>
          <w:b/>
        </w:rPr>
      </w:pPr>
      <w:r w:rsidRPr="0095073E">
        <w:rPr>
          <w:b/>
        </w:rPr>
        <w:t>Registersekretariatet</w:t>
      </w:r>
      <w:r w:rsidR="00B9388E">
        <w:rPr>
          <w:b/>
        </w:rPr>
        <w:t>s</w:t>
      </w:r>
      <w:r w:rsidR="0095073E">
        <w:rPr>
          <w:rFonts w:eastAsia="Calibri"/>
          <w:color w:val="767171" w:themeColor="background2" w:themeShade="80"/>
        </w:rPr>
        <w:t xml:space="preserve"> </w:t>
      </w:r>
      <w:bookmarkStart w:id="21" w:name="_Hlk148355824"/>
      <w:r w:rsidR="0095073E" w:rsidRPr="00B7356F">
        <w:rPr>
          <w:rFonts w:eastAsia="Calibri"/>
          <w:b/>
          <w:bCs/>
          <w:color w:val="767171" w:themeColor="background2" w:themeShade="80"/>
        </w:rPr>
        <w:t>[</w:t>
      </w:r>
      <w:r w:rsidR="008467ED" w:rsidRPr="000A2E0F">
        <w:rPr>
          <w:rFonts w:eastAsia="Calibri"/>
          <w:color w:val="767171" w:themeColor="background2" w:themeShade="80"/>
        </w:rPr>
        <w:t xml:space="preserve">evt. annen </w:t>
      </w:r>
      <w:r w:rsidR="0095073E">
        <w:rPr>
          <w:rFonts w:eastAsia="Calibri"/>
          <w:color w:val="767171" w:themeColor="background2" w:themeShade="80"/>
        </w:rPr>
        <w:t>benevning</w:t>
      </w:r>
      <w:r w:rsidR="008467ED" w:rsidRPr="000A2E0F">
        <w:rPr>
          <w:rFonts w:eastAsia="Calibri"/>
          <w:color w:val="767171" w:themeColor="background2" w:themeShade="80"/>
        </w:rPr>
        <w:t>]</w:t>
      </w:r>
      <w:r w:rsidR="00D05983" w:rsidRPr="005D6D44">
        <w:rPr>
          <w:b/>
        </w:rPr>
        <w:t xml:space="preserve"> </w:t>
      </w:r>
      <w:bookmarkEnd w:id="21"/>
      <w:r w:rsidR="00B9388E">
        <w:rPr>
          <w:b/>
        </w:rPr>
        <w:t>oppgaver omfatter</w:t>
      </w:r>
      <w:r w:rsidR="0095073E">
        <w:rPr>
          <w:b/>
        </w:rPr>
        <w:t xml:space="preserve"> </w:t>
      </w:r>
      <w:r w:rsidR="00B9388E">
        <w:rPr>
          <w:b/>
        </w:rPr>
        <w:t>å</w:t>
      </w:r>
      <w:r w:rsidR="00D05983" w:rsidRPr="005D6D44">
        <w:rPr>
          <w:b/>
        </w:rPr>
        <w:t>:</w:t>
      </w:r>
      <w:r w:rsidR="005B6DF9">
        <w:rPr>
          <w:b/>
        </w:rPr>
        <w:br/>
      </w:r>
      <w:r w:rsidR="005B6DF9" w:rsidRPr="000A2E0F">
        <w:rPr>
          <w:rFonts w:eastAsia="Calibri"/>
          <w:bCs/>
          <w:color w:val="767171" w:themeColor="background2" w:themeShade="80"/>
        </w:rPr>
        <w:t>[</w:t>
      </w:r>
      <w:r w:rsidR="005B6DF9">
        <w:rPr>
          <w:rFonts w:eastAsia="Calibri"/>
          <w:bCs/>
          <w:color w:val="767171" w:themeColor="background2" w:themeShade="80"/>
        </w:rPr>
        <w:t xml:space="preserve">må </w:t>
      </w:r>
      <w:r w:rsidR="005B6DF9" w:rsidRPr="000A2E0F">
        <w:rPr>
          <w:rFonts w:eastAsia="Calibri"/>
          <w:bCs/>
          <w:color w:val="767171" w:themeColor="background2" w:themeShade="80"/>
        </w:rPr>
        <w:t>tilpass</w:t>
      </w:r>
      <w:r w:rsidR="005B6DF9">
        <w:rPr>
          <w:rFonts w:eastAsia="Calibri"/>
          <w:bCs/>
          <w:color w:val="767171" w:themeColor="background2" w:themeShade="80"/>
        </w:rPr>
        <w:t>es</w:t>
      </w:r>
      <w:r w:rsidR="005B6DF9" w:rsidRPr="000A2E0F">
        <w:rPr>
          <w:rFonts w:eastAsia="Calibri"/>
          <w:bCs/>
          <w:color w:val="767171" w:themeColor="background2" w:themeShade="80"/>
        </w:rPr>
        <w:t xml:space="preserve"> registeret</w:t>
      </w:r>
      <w:r w:rsidR="005B6DF9" w:rsidRPr="009764A4">
        <w:rPr>
          <w:rFonts w:eastAsia="Calibri"/>
          <w:color w:val="767171" w:themeColor="background2" w:themeShade="80"/>
        </w:rPr>
        <w:t>]</w:t>
      </w:r>
    </w:p>
    <w:p w:rsidR="001B1009" w:rsidRPr="005D6D44" w:rsidRDefault="00B9388E" w:rsidP="003B4386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70C0"/>
        </w:rPr>
      </w:pPr>
      <w:r>
        <w:t xml:space="preserve">Bidra til å oppfylle </w:t>
      </w:r>
      <w:r w:rsidR="00D05983" w:rsidRPr="000A2E0F">
        <w:rPr>
          <w:rFonts w:eastAsia="Calibri"/>
        </w:rPr>
        <w:t>data</w:t>
      </w:r>
      <w:r w:rsidR="009401B1" w:rsidRPr="000A2E0F">
        <w:rPr>
          <w:rFonts w:eastAsia="Calibri"/>
        </w:rPr>
        <w:t>ansvarliges</w:t>
      </w:r>
      <w:r w:rsidR="00D05983" w:rsidRPr="00D35C15">
        <w:rPr>
          <w:rFonts w:eastAsia="Calibri"/>
          <w:color w:val="767171" w:themeColor="background2" w:themeShade="80"/>
        </w:rPr>
        <w:t xml:space="preserve"> </w:t>
      </w:r>
      <w:r w:rsidR="00D05983" w:rsidRPr="005D6D44">
        <w:t>forpliktelser i henhold til</w:t>
      </w:r>
      <w:r w:rsidR="00704519">
        <w:t xml:space="preserve"> </w:t>
      </w:r>
      <w:r w:rsidR="00847AF4">
        <w:t xml:space="preserve">relevant </w:t>
      </w:r>
      <w:r w:rsidR="00D05983" w:rsidRPr="005D6D44">
        <w:t>lovverk</w:t>
      </w:r>
      <w:r>
        <w:t>.</w:t>
      </w:r>
    </w:p>
    <w:p w:rsidR="00D37428" w:rsidRPr="00422A31" w:rsidRDefault="009401B1" w:rsidP="003B4386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70C0"/>
        </w:rPr>
      </w:pPr>
      <w:r>
        <w:t>V</w:t>
      </w:r>
      <w:r w:rsidR="00704519">
        <w:t>idereutvikl</w:t>
      </w:r>
      <w:r>
        <w:t>e</w:t>
      </w:r>
      <w:r w:rsidR="00704519">
        <w:t xml:space="preserve"> registeret </w:t>
      </w:r>
      <w:r w:rsidR="00D37428">
        <w:t xml:space="preserve">i samråd med fagrådet, </w:t>
      </w:r>
      <w:r w:rsidR="00704519">
        <w:t xml:space="preserve">slik at </w:t>
      </w:r>
      <w:r w:rsidR="00D37428">
        <w:t>registeret</w:t>
      </w:r>
      <w:r w:rsidR="00704519">
        <w:t xml:space="preserve"> forblir relevant og oppdatert i henhold til faglige retningslinjer</w:t>
      </w:r>
      <w:r w:rsidR="00D37428">
        <w:t>,</w:t>
      </w:r>
      <w:r w:rsidR="00704519">
        <w:t xml:space="preserve"> </w:t>
      </w:r>
      <w:r w:rsidR="0067433E">
        <w:t>kunnskapsbasert praksis</w:t>
      </w:r>
      <w:r w:rsidR="00D37428">
        <w:t xml:space="preserve"> og klinisk praksis.</w:t>
      </w:r>
    </w:p>
    <w:p w:rsidR="00422A31" w:rsidRPr="00005323" w:rsidRDefault="009401B1" w:rsidP="008439F1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70C0"/>
        </w:rPr>
      </w:pPr>
      <w:r>
        <w:t>S</w:t>
      </w:r>
      <w:r w:rsidR="00422A31">
        <w:t xml:space="preserve">ørge for at </w:t>
      </w:r>
      <w:r w:rsidR="00135A46">
        <w:t xml:space="preserve">registeret utvikles i henhold til </w:t>
      </w:r>
      <w:r w:rsidR="00422A31">
        <w:t xml:space="preserve">krav i </w:t>
      </w:r>
      <w:r w:rsidR="0067433E">
        <w:t>stadieinndelingssystemet for medisinske kvalitetsregistre med nasjonal status</w:t>
      </w:r>
      <w:r w:rsidR="00005323">
        <w:t xml:space="preserve">, herunder sørge for god datakvalitet slik at </w:t>
      </w:r>
      <w:r w:rsidR="0018282C">
        <w:t>resultater</w:t>
      </w:r>
      <w:r w:rsidR="004B1444">
        <w:t xml:space="preserve"> </w:t>
      </w:r>
      <w:r w:rsidR="00B9388E">
        <w:t xml:space="preserve">gjennom </w:t>
      </w:r>
      <w:r w:rsidR="004B1444">
        <w:t xml:space="preserve">statistikk, analyser og forskning </w:t>
      </w:r>
      <w:r w:rsidR="00005323">
        <w:t xml:space="preserve">kan </w:t>
      </w:r>
      <w:r w:rsidR="00B9388E">
        <w:t>b</w:t>
      </w:r>
      <w:r w:rsidR="00005323">
        <w:t>enyttes</w:t>
      </w:r>
      <w:r w:rsidR="004B1444">
        <w:t xml:space="preserve"> til</w:t>
      </w:r>
      <w:r w:rsidR="0018282C">
        <w:t xml:space="preserve"> pasientrettet kvalitetsforbedri</w:t>
      </w:r>
      <w:r w:rsidR="004A0CD3">
        <w:t>ng</w:t>
      </w:r>
      <w:r w:rsidR="009B0D3C">
        <w:t>, planlegging, styring og beredskap</w:t>
      </w:r>
    </w:p>
    <w:p w:rsidR="00005323" w:rsidRPr="00005323" w:rsidRDefault="00005323" w:rsidP="003B4386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70C0"/>
        </w:rPr>
      </w:pPr>
      <w:r>
        <w:t xml:space="preserve">Sørge for at tilgjengeliggjøring og sammenstilling av opplysninger i registeret skjer i tråd med </w:t>
      </w:r>
      <w:hyperlink r:id="rId25" w:history="1">
        <w:r w:rsidRPr="005B6DF9">
          <w:rPr>
            <w:rStyle w:val="Hyperkobling"/>
            <w:rFonts w:cs="Calibri"/>
          </w:rPr>
          <w:t>helseregisterloven §§ 19</w:t>
        </w:r>
      </w:hyperlink>
      <w:r>
        <w:t xml:space="preserve"> flg.</w:t>
      </w:r>
    </w:p>
    <w:p w:rsidR="00135A46" w:rsidRPr="00D37428" w:rsidRDefault="00135A46" w:rsidP="003B4386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70C0"/>
        </w:rPr>
      </w:pPr>
      <w:r w:rsidRPr="005D6D44">
        <w:t>Utforme år</w:t>
      </w:r>
      <w:r>
        <w:t>srapporter</w:t>
      </w:r>
      <w:r w:rsidRPr="005D6D44">
        <w:t xml:space="preserve"> til </w:t>
      </w:r>
      <w:r w:rsidR="008C682F">
        <w:t>registerets regionale helseforetak (RHF)</w:t>
      </w:r>
      <w:r w:rsidR="009B0D3C">
        <w:t xml:space="preserve"> </w:t>
      </w:r>
      <w:r w:rsidR="00005323">
        <w:t>og</w:t>
      </w:r>
      <w:r w:rsidR="008C682F">
        <w:t xml:space="preserve"> </w:t>
      </w:r>
      <w:r w:rsidRPr="005D6D44">
        <w:t>Senter for klinisk dokumentasjon og evaluering (SKDE).</w:t>
      </w:r>
    </w:p>
    <w:p w:rsidR="0029033C" w:rsidRPr="009B0D3C" w:rsidRDefault="00D37428" w:rsidP="008439F1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t>R</w:t>
      </w:r>
      <w:r w:rsidR="00D05983" w:rsidRPr="00D62575">
        <w:t>epresentere registeret i offentlige utvalg og styrer</w:t>
      </w:r>
      <w:r w:rsidR="0037762E">
        <w:t xml:space="preserve">, </w:t>
      </w:r>
      <w:r w:rsidR="007B706F">
        <w:t>samarbeide med andre nasjonale og internasjonale registre, samt representere registeret utad overfor media</w:t>
      </w:r>
      <w:r w:rsidR="00D05983" w:rsidRPr="00D62575">
        <w:t>.</w:t>
      </w:r>
    </w:p>
    <w:p w:rsidR="00277C39" w:rsidRPr="004D6FCD" w:rsidRDefault="00277C39" w:rsidP="003B4386">
      <w:pPr>
        <w:pStyle w:val="Overskrift3"/>
        <w:numPr>
          <w:ilvl w:val="0"/>
          <w:numId w:val="6"/>
        </w:numPr>
      </w:pPr>
      <w:bookmarkStart w:id="22" w:name="_Toc130817536"/>
      <w:bookmarkStart w:id="23" w:name="_Toc148521792"/>
      <w:r w:rsidRPr="004D6FCD">
        <w:t>Økonomiske, ressursmessige og driftsmessige forhold</w:t>
      </w:r>
      <w:bookmarkEnd w:id="22"/>
      <w:bookmarkEnd w:id="23"/>
    </w:p>
    <w:p w:rsidR="001D0C7B" w:rsidRDefault="00616401" w:rsidP="00135A46">
      <w:pPr>
        <w:pStyle w:val="Listeavsnitt"/>
        <w:autoSpaceDE w:val="0"/>
        <w:autoSpaceDN w:val="0"/>
        <w:adjustRightInd w:val="0"/>
        <w:spacing w:after="0" w:line="240" w:lineRule="auto"/>
        <w:ind w:left="0"/>
      </w:pPr>
      <w:r w:rsidRPr="005D6D44">
        <w:t>Da</w:t>
      </w:r>
      <w:r w:rsidR="006E6309">
        <w:t xml:space="preserve">glig </w:t>
      </w:r>
      <w:r w:rsidR="006D7A08">
        <w:t>d</w:t>
      </w:r>
      <w:r w:rsidR="006E6309">
        <w:t>rift av registeret, budsjett, ledelse og drift</w:t>
      </w:r>
      <w:r w:rsidR="006D7A08">
        <w:t>srapportering gjennomføres</w:t>
      </w:r>
      <w:r w:rsidR="006E6309">
        <w:t xml:space="preserve"> slik det er besluttet i </w:t>
      </w:r>
      <w:r w:rsidR="006E6309" w:rsidRPr="000A2E0F">
        <w:t>dataansvarlig</w:t>
      </w:r>
      <w:r w:rsidR="00215499" w:rsidRPr="000A2E0F">
        <w:t>es</w:t>
      </w:r>
      <w:r w:rsidR="006C1744" w:rsidRPr="000A2E0F">
        <w:t xml:space="preserve"> </w:t>
      </w:r>
      <w:r w:rsidR="006D7A08">
        <w:t>virksomhet.</w:t>
      </w:r>
      <w:r w:rsidR="006D7A08" w:rsidRPr="000B417F">
        <w:rPr>
          <w:color w:val="767171" w:themeColor="background2" w:themeShade="80"/>
        </w:rPr>
        <w:t xml:space="preserve"> </w:t>
      </w:r>
    </w:p>
    <w:p w:rsidR="00667620" w:rsidRPr="00667620" w:rsidRDefault="00667620" w:rsidP="00667620">
      <w:pPr>
        <w:pStyle w:val="Listeavsnitt"/>
        <w:autoSpaceDE w:val="0"/>
        <w:autoSpaceDN w:val="0"/>
        <w:adjustRightInd w:val="0"/>
        <w:spacing w:after="0" w:line="240" w:lineRule="auto"/>
        <w:ind w:left="0"/>
      </w:pPr>
    </w:p>
    <w:p w:rsidR="008C168E" w:rsidRPr="001D0C7B" w:rsidRDefault="008C168E" w:rsidP="00D35C15">
      <w:pPr>
        <w:pStyle w:val="Overskrift2"/>
        <w:ind w:left="708"/>
        <w:rPr>
          <w:sz w:val="24"/>
          <w:szCs w:val="24"/>
        </w:rPr>
      </w:pPr>
      <w:bookmarkStart w:id="24" w:name="_Toc130817537"/>
      <w:bookmarkStart w:id="25" w:name="_Toc148521793"/>
      <w:r w:rsidRPr="00C2226A">
        <w:t>§</w:t>
      </w:r>
      <w:r w:rsidR="009F678D">
        <w:t xml:space="preserve"> </w:t>
      </w:r>
      <w:r w:rsidRPr="00C2226A">
        <w:t>6</w:t>
      </w:r>
      <w:r w:rsidR="00215499">
        <w:t xml:space="preserve"> </w:t>
      </w:r>
      <w:r w:rsidRPr="00C2226A">
        <w:t>b Fagråd</w:t>
      </w:r>
      <w:bookmarkEnd w:id="24"/>
      <w:bookmarkEnd w:id="25"/>
    </w:p>
    <w:p w:rsidR="008439F1" w:rsidRDefault="00005323" w:rsidP="00F25A71">
      <w:pPr>
        <w:autoSpaceDE w:val="0"/>
        <w:autoSpaceDN w:val="0"/>
        <w:adjustRightInd w:val="0"/>
        <w:spacing w:after="0" w:line="240" w:lineRule="auto"/>
        <w:rPr>
          <w:rStyle w:val="Hyperkobling"/>
          <w:rFonts w:eastAsia="Times New Roman" w:cs="Calibri"/>
        </w:rPr>
      </w:pPr>
      <w:r>
        <w:rPr>
          <w:rFonts w:eastAsia="Times New Roman"/>
        </w:rPr>
        <w:t>F</w:t>
      </w:r>
      <w:r w:rsidR="009F678D">
        <w:rPr>
          <w:rFonts w:eastAsia="Times New Roman"/>
        </w:rPr>
        <w:t xml:space="preserve">agråd </w:t>
      </w:r>
      <w:r w:rsidR="00463B89">
        <w:rPr>
          <w:rFonts w:eastAsia="Times New Roman"/>
        </w:rPr>
        <w:t xml:space="preserve">for registeret </w:t>
      </w:r>
      <w:r w:rsidR="00050802">
        <w:rPr>
          <w:rFonts w:eastAsia="Times New Roman"/>
        </w:rPr>
        <w:t xml:space="preserve">skal </w:t>
      </w:r>
      <w:r>
        <w:rPr>
          <w:rFonts w:eastAsia="Times New Roman"/>
        </w:rPr>
        <w:t>opprette</w:t>
      </w:r>
      <w:r w:rsidR="00050802">
        <w:rPr>
          <w:rFonts w:eastAsia="Times New Roman"/>
        </w:rPr>
        <w:t>s</w:t>
      </w:r>
      <w:r>
        <w:rPr>
          <w:rFonts w:eastAsia="Times New Roman"/>
        </w:rPr>
        <w:t xml:space="preserve"> </w:t>
      </w:r>
      <w:r w:rsidR="009F678D">
        <w:rPr>
          <w:rFonts w:eastAsia="Times New Roman"/>
        </w:rPr>
        <w:t xml:space="preserve">i henhold til </w:t>
      </w:r>
      <w:hyperlink r:id="rId26" w:history="1">
        <w:r w:rsidR="009F678D" w:rsidRPr="00865014">
          <w:rPr>
            <w:rStyle w:val="Hyperkobling"/>
            <w:rFonts w:eastAsia="Times New Roman" w:cs="Calibri"/>
          </w:rPr>
          <w:t>forskrift om medisinske kvalitetsregistre § 3-4</w:t>
        </w:r>
        <w:r w:rsidR="00513A2B" w:rsidRPr="00865014">
          <w:rPr>
            <w:rStyle w:val="Hyperkobling"/>
            <w:rFonts w:eastAsia="Times New Roman" w:cs="Calibri"/>
          </w:rPr>
          <w:t xml:space="preserve"> bokstav f</w:t>
        </w:r>
      </w:hyperlink>
      <w:r w:rsidR="004A0CD3">
        <w:rPr>
          <w:rStyle w:val="Hyperkobling"/>
          <w:rFonts w:eastAsia="Times New Roman" w:cs="Calibri"/>
        </w:rPr>
        <w:t xml:space="preserve">. </w:t>
      </w:r>
    </w:p>
    <w:p w:rsidR="00F25A71" w:rsidRPr="00E37948" w:rsidRDefault="008439F1" w:rsidP="00F25A71">
      <w:pPr>
        <w:autoSpaceDE w:val="0"/>
        <w:autoSpaceDN w:val="0"/>
        <w:adjustRightInd w:val="0"/>
        <w:spacing w:after="0" w:line="240" w:lineRule="auto"/>
        <w:rPr>
          <w:rFonts w:eastAsia="Times New Roman"/>
        </w:rPr>
      </w:pPr>
      <w:r w:rsidRPr="00E37948">
        <w:rPr>
          <w:rFonts w:eastAsia="Times New Roman"/>
        </w:rPr>
        <w:lastRenderedPageBreak/>
        <w:t>Fagrådet</w:t>
      </w:r>
      <w:r>
        <w:rPr>
          <w:rFonts w:eastAsia="Times New Roman"/>
        </w:rPr>
        <w:t xml:space="preserve">s viktigste oppgave er å sikre høy faglig kompetanse i registeret, herunder at registeret har den nødvendige tilknytning til fagmiljø og pasient- og brukerrepresentanter. </w:t>
      </w:r>
      <w:r w:rsidR="004A0CD3">
        <w:rPr>
          <w:rFonts w:eastAsia="Times New Roman"/>
        </w:rPr>
        <w:t>Fagrådet</w:t>
      </w:r>
      <w:r>
        <w:rPr>
          <w:rFonts w:eastAsia="Times New Roman"/>
        </w:rPr>
        <w:t xml:space="preserve"> skal</w:t>
      </w:r>
      <w:r w:rsidR="00215499">
        <w:rPr>
          <w:rFonts w:eastAsia="Times New Roman"/>
        </w:rPr>
        <w:t xml:space="preserve"> avgi uttalelse før det fattes beslutninger av betydning for registerets innhold og organisering, jf. </w:t>
      </w:r>
      <w:r>
        <w:rPr>
          <w:rFonts w:eastAsia="Times New Roman"/>
        </w:rPr>
        <w:t>kvalitetsregister</w:t>
      </w:r>
      <w:r w:rsidR="00215499">
        <w:rPr>
          <w:rFonts w:eastAsia="Times New Roman"/>
        </w:rPr>
        <w:t>forskriften</w:t>
      </w:r>
      <w:r w:rsidR="009F678D">
        <w:rPr>
          <w:rFonts w:eastAsia="Times New Roman"/>
        </w:rPr>
        <w:t xml:space="preserve"> </w:t>
      </w:r>
      <w:hyperlink r:id="rId27" w:history="1">
        <w:r w:rsidR="009F678D" w:rsidRPr="00865014">
          <w:rPr>
            <w:rStyle w:val="Hyperkobling"/>
            <w:rFonts w:eastAsia="Times New Roman" w:cs="Calibri"/>
          </w:rPr>
          <w:t>§ 3-6</w:t>
        </w:r>
      </w:hyperlink>
      <w:r w:rsidR="009F678D">
        <w:rPr>
          <w:rFonts w:eastAsia="Times New Roman"/>
        </w:rPr>
        <w:t xml:space="preserve">. </w:t>
      </w:r>
    </w:p>
    <w:p w:rsidR="00F25A71" w:rsidRDefault="00F25A71" w:rsidP="00F25A71">
      <w:pPr>
        <w:autoSpaceDE w:val="0"/>
        <w:autoSpaceDN w:val="0"/>
        <w:adjustRightInd w:val="0"/>
        <w:spacing w:after="0" w:line="240" w:lineRule="auto"/>
        <w:rPr>
          <w:rFonts w:cs="Times-Italic"/>
          <w:iCs/>
          <w:color w:val="0070C0"/>
        </w:rPr>
      </w:pPr>
    </w:p>
    <w:p w:rsidR="00964182" w:rsidRDefault="00867088" w:rsidP="00964182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767171" w:themeColor="background2" w:themeShade="80"/>
        </w:rPr>
      </w:pPr>
      <w:r w:rsidRPr="00D35C15">
        <w:rPr>
          <w:rFonts w:eastAsia="Times New Roman"/>
          <w:color w:val="767171" w:themeColor="background2" w:themeShade="80"/>
        </w:rPr>
        <w:t>[</w:t>
      </w:r>
      <w:r w:rsidR="005F713B">
        <w:rPr>
          <w:rFonts w:eastAsia="Times New Roman"/>
          <w:color w:val="767171" w:themeColor="background2" w:themeShade="80"/>
        </w:rPr>
        <w:t>Fagrådets oppgaver</w:t>
      </w:r>
      <w:r w:rsidR="00522308">
        <w:rPr>
          <w:rFonts w:eastAsia="Times New Roman"/>
          <w:color w:val="767171" w:themeColor="background2" w:themeShade="80"/>
        </w:rPr>
        <w:t xml:space="preserve"> </w:t>
      </w:r>
      <w:r w:rsidR="00463B89">
        <w:rPr>
          <w:rFonts w:eastAsia="Times New Roman"/>
          <w:color w:val="767171" w:themeColor="background2" w:themeShade="80"/>
        </w:rPr>
        <w:t xml:space="preserve">kan </w:t>
      </w:r>
      <w:r>
        <w:rPr>
          <w:rFonts w:eastAsia="Times New Roman"/>
          <w:color w:val="767171" w:themeColor="background2" w:themeShade="80"/>
        </w:rPr>
        <w:t>konkretiseres</w:t>
      </w:r>
      <w:r w:rsidR="00FC4515">
        <w:rPr>
          <w:rFonts w:eastAsia="Times New Roman"/>
          <w:color w:val="767171" w:themeColor="background2" w:themeShade="80"/>
        </w:rPr>
        <w:t xml:space="preserve"> </w:t>
      </w:r>
      <w:r w:rsidR="001818B0">
        <w:rPr>
          <w:rFonts w:eastAsia="Times New Roman"/>
          <w:color w:val="767171" w:themeColor="background2" w:themeShade="80"/>
        </w:rPr>
        <w:t xml:space="preserve">nærmere </w:t>
      </w:r>
      <w:r w:rsidR="0008599F">
        <w:rPr>
          <w:rFonts w:eastAsia="Times New Roman"/>
          <w:color w:val="767171" w:themeColor="background2" w:themeShade="80"/>
        </w:rPr>
        <w:t>slik</w:t>
      </w:r>
      <w:r w:rsidR="00FC4515">
        <w:rPr>
          <w:rFonts w:eastAsia="Times New Roman"/>
          <w:color w:val="767171" w:themeColor="background2" w:themeShade="80"/>
        </w:rPr>
        <w:t xml:space="preserve"> </w:t>
      </w:r>
      <w:r w:rsidR="00BA0413">
        <w:rPr>
          <w:rFonts w:eastAsia="Times New Roman"/>
          <w:color w:val="767171" w:themeColor="background2" w:themeShade="80"/>
        </w:rPr>
        <w:t xml:space="preserve">som </w:t>
      </w:r>
      <w:r w:rsidR="002C05E8">
        <w:rPr>
          <w:rFonts w:eastAsia="Times New Roman"/>
          <w:color w:val="767171" w:themeColor="background2" w:themeShade="80"/>
        </w:rPr>
        <w:t>i</w:t>
      </w:r>
      <w:r w:rsidR="00FC4515">
        <w:rPr>
          <w:rFonts w:eastAsia="Times New Roman"/>
          <w:color w:val="767171" w:themeColor="background2" w:themeShade="80"/>
        </w:rPr>
        <w:t xml:space="preserve"> punkte</w:t>
      </w:r>
      <w:r w:rsidR="001818B0">
        <w:rPr>
          <w:rFonts w:eastAsia="Times New Roman"/>
          <w:color w:val="767171" w:themeColor="background2" w:themeShade="80"/>
        </w:rPr>
        <w:t>ne nedenfor</w:t>
      </w:r>
      <w:r w:rsidR="006C101E">
        <w:rPr>
          <w:rFonts w:eastAsia="Times New Roman"/>
          <w:color w:val="767171" w:themeColor="background2" w:themeShade="80"/>
        </w:rPr>
        <w:t>. Punktene er</w:t>
      </w:r>
      <w:r w:rsidR="00446E82">
        <w:rPr>
          <w:rFonts w:eastAsia="Times New Roman"/>
          <w:color w:val="767171" w:themeColor="background2" w:themeShade="80"/>
        </w:rPr>
        <w:t xml:space="preserve"> </w:t>
      </w:r>
      <w:r w:rsidR="00031404">
        <w:rPr>
          <w:rFonts w:eastAsia="Times New Roman"/>
          <w:color w:val="767171" w:themeColor="background2" w:themeShade="80"/>
        </w:rPr>
        <w:t xml:space="preserve">basert på dagens praksis </w:t>
      </w:r>
      <w:r w:rsidR="006C101E">
        <w:rPr>
          <w:rFonts w:eastAsia="Times New Roman"/>
          <w:color w:val="767171" w:themeColor="background2" w:themeShade="80"/>
        </w:rPr>
        <w:t xml:space="preserve">i registrene </w:t>
      </w:r>
      <w:r w:rsidR="00031404">
        <w:rPr>
          <w:rFonts w:eastAsia="Times New Roman"/>
          <w:color w:val="767171" w:themeColor="background2" w:themeShade="80"/>
        </w:rPr>
        <w:t>og høringsnotatet til kvalitetsregisterforskrifte</w:t>
      </w:r>
      <w:r w:rsidR="00073974">
        <w:rPr>
          <w:rFonts w:eastAsia="Times New Roman"/>
          <w:color w:val="767171" w:themeColor="background2" w:themeShade="80"/>
        </w:rPr>
        <w:t>n</w:t>
      </w:r>
      <w:r w:rsidR="005F713B">
        <w:rPr>
          <w:rFonts w:eastAsia="Times New Roman"/>
          <w:color w:val="767171" w:themeColor="background2" w:themeShade="80"/>
        </w:rPr>
        <w:t>. Mandat, organisering og funksjonstid</w:t>
      </w:r>
      <w:r w:rsidR="006C101E">
        <w:rPr>
          <w:rFonts w:eastAsia="Times New Roman"/>
          <w:color w:val="767171" w:themeColor="background2" w:themeShade="80"/>
        </w:rPr>
        <w:t xml:space="preserve"> må </w:t>
      </w:r>
      <w:r w:rsidR="00031404">
        <w:rPr>
          <w:rFonts w:eastAsia="Times New Roman"/>
          <w:color w:val="767171" w:themeColor="background2" w:themeShade="80"/>
        </w:rPr>
        <w:t xml:space="preserve">tilpasses </w:t>
      </w:r>
      <w:r w:rsidR="005F713B">
        <w:rPr>
          <w:rFonts w:eastAsia="Times New Roman"/>
          <w:color w:val="767171" w:themeColor="background2" w:themeShade="80"/>
        </w:rPr>
        <w:t xml:space="preserve">det enkelte </w:t>
      </w:r>
      <w:r w:rsidR="00031404">
        <w:rPr>
          <w:rFonts w:eastAsia="Times New Roman"/>
          <w:color w:val="767171" w:themeColor="background2" w:themeShade="80"/>
        </w:rPr>
        <w:t>register</w:t>
      </w:r>
      <w:r w:rsidR="00BA0413">
        <w:rPr>
          <w:rFonts w:eastAsia="Times New Roman"/>
          <w:color w:val="767171" w:themeColor="background2" w:themeShade="80"/>
        </w:rPr>
        <w:t>.</w:t>
      </w:r>
      <w:r w:rsidR="00BA0413" w:rsidRPr="0017538C">
        <w:rPr>
          <w:color w:val="767171" w:themeColor="background2" w:themeShade="80"/>
        </w:rPr>
        <w:t>]</w:t>
      </w:r>
    </w:p>
    <w:p w:rsidR="00867088" w:rsidRDefault="00867088" w:rsidP="00964182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</w:p>
    <w:p w:rsidR="00867088" w:rsidRPr="000A2E0F" w:rsidRDefault="00867088" w:rsidP="00073974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767171" w:themeColor="background2" w:themeShade="80"/>
        </w:rPr>
      </w:pPr>
      <w:r w:rsidRPr="000A2E0F">
        <w:rPr>
          <w:rFonts w:eastAsia="Times New Roman"/>
          <w:color w:val="767171" w:themeColor="background2" w:themeShade="80"/>
        </w:rPr>
        <w:t>Fagrådet</w:t>
      </w:r>
      <w:r w:rsidR="001818B0">
        <w:rPr>
          <w:rFonts w:eastAsia="Times New Roman"/>
          <w:color w:val="767171" w:themeColor="background2" w:themeShade="80"/>
        </w:rPr>
        <w:t xml:space="preserve"> skal </w:t>
      </w:r>
      <w:r w:rsidR="001F3486">
        <w:rPr>
          <w:rFonts w:eastAsia="Times New Roman"/>
          <w:color w:val="767171" w:themeColor="background2" w:themeShade="80"/>
        </w:rPr>
        <w:t xml:space="preserve">rådføres </w:t>
      </w:r>
      <w:r w:rsidR="004A0CD3">
        <w:rPr>
          <w:rFonts w:eastAsia="Times New Roman"/>
          <w:color w:val="767171" w:themeColor="background2" w:themeShade="80"/>
        </w:rPr>
        <w:t>vedrørende</w:t>
      </w:r>
      <w:r w:rsidR="001F3486">
        <w:rPr>
          <w:rFonts w:eastAsia="Times New Roman"/>
          <w:color w:val="767171" w:themeColor="background2" w:themeShade="80"/>
        </w:rPr>
        <w:t>:</w:t>
      </w:r>
      <w:r w:rsidR="00AB615F">
        <w:rPr>
          <w:rFonts w:eastAsia="Times New Roman"/>
          <w:color w:val="767171" w:themeColor="background2" w:themeShade="80"/>
        </w:rPr>
        <w:t xml:space="preserve"> </w:t>
      </w:r>
    </w:p>
    <w:p w:rsidR="00964182" w:rsidRPr="000A2E0F" w:rsidRDefault="001818B0" w:rsidP="003B4386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t>S</w:t>
      </w:r>
      <w:r w:rsidR="00964182" w:rsidRPr="000A2E0F">
        <w:rPr>
          <w:color w:val="767171" w:themeColor="background2" w:themeShade="80"/>
        </w:rPr>
        <w:t xml:space="preserve">trategiske valg </w:t>
      </w:r>
      <w:r w:rsidR="006F4256">
        <w:rPr>
          <w:color w:val="767171" w:themeColor="background2" w:themeShade="80"/>
        </w:rPr>
        <w:t xml:space="preserve">og faglige anbefalinger </w:t>
      </w:r>
      <w:r w:rsidR="00964182" w:rsidRPr="000A2E0F">
        <w:rPr>
          <w:color w:val="767171" w:themeColor="background2" w:themeShade="80"/>
        </w:rPr>
        <w:t xml:space="preserve">knyttet til </w:t>
      </w:r>
      <w:r w:rsidR="006F4256">
        <w:rPr>
          <w:color w:val="767171" w:themeColor="background2" w:themeShade="80"/>
        </w:rPr>
        <w:t xml:space="preserve">innretning og </w:t>
      </w:r>
      <w:r w:rsidR="00964182" w:rsidRPr="000A2E0F">
        <w:rPr>
          <w:color w:val="767171" w:themeColor="background2" w:themeShade="80"/>
        </w:rPr>
        <w:t>videreutvikling av registeret</w:t>
      </w:r>
      <w:r w:rsidR="006C101E">
        <w:rPr>
          <w:color w:val="767171" w:themeColor="background2" w:themeShade="80"/>
        </w:rPr>
        <w:t>, herunder endringer i vedtekter</w:t>
      </w:r>
      <w:r w:rsidR="001F3486">
        <w:rPr>
          <w:color w:val="767171" w:themeColor="background2" w:themeShade="80"/>
        </w:rPr>
        <w:t>.</w:t>
      </w:r>
    </w:p>
    <w:p w:rsidR="00964182" w:rsidRPr="000A2E0F" w:rsidRDefault="006C101E" w:rsidP="003B4386">
      <w:pPr>
        <w:pStyle w:val="Listeavsnitt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767171" w:themeColor="background2" w:themeShade="80"/>
        </w:rPr>
      </w:pPr>
      <w:r>
        <w:rPr>
          <w:rFonts w:eastAsia="Times New Roman"/>
          <w:color w:val="767171" w:themeColor="background2" w:themeShade="80"/>
        </w:rPr>
        <w:t>H</w:t>
      </w:r>
      <w:r w:rsidRPr="000A2E0F">
        <w:rPr>
          <w:rFonts w:eastAsia="Times New Roman"/>
          <w:color w:val="767171" w:themeColor="background2" w:themeShade="80"/>
        </w:rPr>
        <w:t>vilke variabler som skal inngå i registeret</w:t>
      </w:r>
      <w:r>
        <w:rPr>
          <w:rFonts w:eastAsia="Times New Roman"/>
          <w:color w:val="767171" w:themeColor="background2" w:themeShade="80"/>
        </w:rPr>
        <w:t xml:space="preserve"> og b</w:t>
      </w:r>
      <w:r w:rsidR="00FC4515">
        <w:rPr>
          <w:rFonts w:eastAsia="Times New Roman"/>
          <w:color w:val="767171" w:themeColor="background2" w:themeShade="80"/>
        </w:rPr>
        <w:t>ruk av kodeverk</w:t>
      </w:r>
      <w:r>
        <w:rPr>
          <w:rFonts w:eastAsia="Times New Roman"/>
          <w:color w:val="767171" w:themeColor="background2" w:themeShade="80"/>
        </w:rPr>
        <w:t xml:space="preserve"> og </w:t>
      </w:r>
      <w:r w:rsidR="00FC4515">
        <w:rPr>
          <w:rFonts w:eastAsia="Times New Roman"/>
          <w:color w:val="767171" w:themeColor="background2" w:themeShade="80"/>
        </w:rPr>
        <w:t>standarder</w:t>
      </w:r>
      <w:r w:rsidR="001F3486">
        <w:rPr>
          <w:rFonts w:eastAsia="Times New Roman"/>
          <w:color w:val="767171" w:themeColor="background2" w:themeShade="80"/>
        </w:rPr>
        <w:t>.</w:t>
      </w:r>
    </w:p>
    <w:p w:rsidR="00964182" w:rsidRPr="000A2E0F" w:rsidRDefault="006C101E" w:rsidP="003B4386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t>F</w:t>
      </w:r>
      <w:r w:rsidR="00964182" w:rsidRPr="000A2E0F">
        <w:rPr>
          <w:color w:val="767171" w:themeColor="background2" w:themeShade="80"/>
        </w:rPr>
        <w:t>aglige årsrapporter (med beskrivelse av analyser, resultater og vurderinger) og tilsvarende faglige dokumenter før de offentliggjøres</w:t>
      </w:r>
      <w:r w:rsidR="001F3486">
        <w:rPr>
          <w:color w:val="767171" w:themeColor="background2" w:themeShade="80"/>
        </w:rPr>
        <w:t>.</w:t>
      </w:r>
    </w:p>
    <w:p w:rsidR="005C765A" w:rsidRPr="000A2E0F" w:rsidRDefault="006C101E" w:rsidP="003B4386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t>Tilgjengeliggjøring og b</w:t>
      </w:r>
      <w:r w:rsidR="00031404">
        <w:rPr>
          <w:color w:val="767171" w:themeColor="background2" w:themeShade="80"/>
        </w:rPr>
        <w:t xml:space="preserve">ruk </w:t>
      </w:r>
      <w:r>
        <w:rPr>
          <w:color w:val="767171" w:themeColor="background2" w:themeShade="80"/>
        </w:rPr>
        <w:t xml:space="preserve">av </w:t>
      </w:r>
      <w:r w:rsidR="005C765A" w:rsidRPr="000A2E0F">
        <w:rPr>
          <w:color w:val="767171" w:themeColor="background2" w:themeShade="80"/>
        </w:rPr>
        <w:t>resultater fra registeret</w:t>
      </w:r>
      <w:r w:rsidR="001F3486">
        <w:rPr>
          <w:color w:val="767171" w:themeColor="background2" w:themeShade="80"/>
        </w:rPr>
        <w:t>.</w:t>
      </w:r>
    </w:p>
    <w:p w:rsidR="00E22485" w:rsidRDefault="001818B0" w:rsidP="003B4386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t>Fagrådets sammens</w:t>
      </w:r>
      <w:r w:rsidR="002B5742">
        <w:rPr>
          <w:color w:val="767171" w:themeColor="background2" w:themeShade="80"/>
        </w:rPr>
        <w:t>e</w:t>
      </w:r>
      <w:r>
        <w:rPr>
          <w:color w:val="767171" w:themeColor="background2" w:themeShade="80"/>
        </w:rPr>
        <w:t>tning</w:t>
      </w:r>
      <w:r w:rsidR="002B5742">
        <w:rPr>
          <w:color w:val="767171" w:themeColor="background2" w:themeShade="80"/>
        </w:rPr>
        <w:t xml:space="preserve">, herunder hvilke </w:t>
      </w:r>
      <w:r w:rsidR="006F4256" w:rsidRPr="003A09B1">
        <w:rPr>
          <w:color w:val="767171" w:themeColor="background2" w:themeShade="80"/>
        </w:rPr>
        <w:t>faggrupper som skal være representert</w:t>
      </w:r>
      <w:r w:rsidR="001F3486">
        <w:rPr>
          <w:color w:val="767171" w:themeColor="background2" w:themeShade="80"/>
        </w:rPr>
        <w:t>.</w:t>
      </w:r>
    </w:p>
    <w:p w:rsidR="005F713B" w:rsidRPr="000A2E0F" w:rsidRDefault="005F713B" w:rsidP="003B4386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t>[evt. annet]</w:t>
      </w:r>
    </w:p>
    <w:p w:rsidR="00964182" w:rsidRPr="000A2E0F" w:rsidRDefault="00964182" w:rsidP="00964182">
      <w:pPr>
        <w:pStyle w:val="Listeavsnitt"/>
        <w:autoSpaceDE w:val="0"/>
        <w:autoSpaceDN w:val="0"/>
        <w:adjustRightInd w:val="0"/>
        <w:spacing w:after="0" w:line="240" w:lineRule="auto"/>
        <w:ind w:left="0"/>
        <w:rPr>
          <w:color w:val="767171" w:themeColor="background2" w:themeShade="80"/>
        </w:rPr>
      </w:pPr>
    </w:p>
    <w:p w:rsidR="00490DBE" w:rsidRPr="000A2E0F" w:rsidRDefault="00FC4515" w:rsidP="00490DBE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767171" w:themeColor="background2" w:themeShade="80"/>
        </w:rPr>
      </w:pPr>
      <w:r>
        <w:rPr>
          <w:rFonts w:eastAsia="Times New Roman"/>
          <w:color w:val="767171" w:themeColor="background2" w:themeShade="80"/>
        </w:rPr>
        <w:t>Fagrådets organisering og funksjonstid</w:t>
      </w:r>
      <w:r w:rsidR="001F3486">
        <w:rPr>
          <w:rFonts w:eastAsia="Times New Roman"/>
          <w:color w:val="767171" w:themeColor="background2" w:themeShade="80"/>
        </w:rPr>
        <w:t>:</w:t>
      </w:r>
      <w:r>
        <w:rPr>
          <w:rFonts w:eastAsia="Times New Roman"/>
          <w:color w:val="767171" w:themeColor="background2" w:themeShade="80"/>
        </w:rPr>
        <w:t xml:space="preserve"> </w:t>
      </w:r>
    </w:p>
    <w:p w:rsidR="008439F1" w:rsidRDefault="008439F1" w:rsidP="008439F1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color w:val="767171" w:themeColor="background2" w:themeShade="80"/>
        </w:rPr>
      </w:pPr>
      <w:r w:rsidRPr="008439F1">
        <w:rPr>
          <w:color w:val="767171" w:themeColor="background2" w:themeShade="80"/>
        </w:rPr>
        <w:t>Fagrådet konstituerer seg selv, og e</w:t>
      </w:r>
      <w:r w:rsidR="005F713B">
        <w:rPr>
          <w:color w:val="767171" w:themeColor="background2" w:themeShade="80"/>
        </w:rPr>
        <w:t>t</w:t>
      </w:r>
      <w:r w:rsidRPr="008439F1">
        <w:rPr>
          <w:color w:val="767171" w:themeColor="background2" w:themeShade="80"/>
        </w:rPr>
        <w:t xml:space="preserve"> av fagrådets medlemmer velges som leder</w:t>
      </w:r>
      <w:r>
        <w:rPr>
          <w:color w:val="767171" w:themeColor="background2" w:themeShade="80"/>
        </w:rPr>
        <w:t>.</w:t>
      </w:r>
    </w:p>
    <w:p w:rsidR="008439F1" w:rsidRDefault="008439F1" w:rsidP="008439F1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color w:val="767171" w:themeColor="background2" w:themeShade="80"/>
        </w:rPr>
      </w:pPr>
      <w:r w:rsidRPr="008439F1">
        <w:rPr>
          <w:color w:val="767171" w:themeColor="background2" w:themeShade="80"/>
        </w:rPr>
        <w:t xml:space="preserve">Fagrådet oppnevnes for en periode på 2-4 år med mulighet for </w:t>
      </w:r>
      <w:r w:rsidR="006C101E">
        <w:rPr>
          <w:color w:val="767171" w:themeColor="background2" w:themeShade="80"/>
        </w:rPr>
        <w:t>gjen</w:t>
      </w:r>
      <w:r w:rsidRPr="008439F1">
        <w:rPr>
          <w:color w:val="767171" w:themeColor="background2" w:themeShade="80"/>
        </w:rPr>
        <w:t>oppnevning</w:t>
      </w:r>
      <w:r>
        <w:rPr>
          <w:color w:val="767171" w:themeColor="background2" w:themeShade="80"/>
        </w:rPr>
        <w:t>.</w:t>
      </w:r>
    </w:p>
    <w:p w:rsidR="008439F1" w:rsidRDefault="008439F1" w:rsidP="008439F1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t>Ved oppnevning av medlemmer skal kontinuitet vektlegges</w:t>
      </w:r>
    </w:p>
    <w:p w:rsidR="00FB4A1C" w:rsidRDefault="006C101E" w:rsidP="003B4386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t xml:space="preserve">Oppnevning av vara </w:t>
      </w:r>
      <w:r w:rsidR="00FB4A1C" w:rsidRPr="000A2E0F">
        <w:rPr>
          <w:color w:val="767171" w:themeColor="background2" w:themeShade="80"/>
        </w:rPr>
        <w:t>for hvert fagrådsmedlem</w:t>
      </w:r>
      <w:r>
        <w:rPr>
          <w:color w:val="767171" w:themeColor="background2" w:themeShade="80"/>
        </w:rPr>
        <w:t>?</w:t>
      </w:r>
    </w:p>
    <w:p w:rsidR="005F713B" w:rsidRPr="000A2E0F" w:rsidRDefault="005F713B" w:rsidP="003B4386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t>[evt. annet]</w:t>
      </w:r>
    </w:p>
    <w:p w:rsidR="0017508F" w:rsidRPr="00073974" w:rsidRDefault="0017508F" w:rsidP="0007397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AD7050" w:rsidRPr="000A2E0F" w:rsidRDefault="002C05E8" w:rsidP="00AD7050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767171" w:themeColor="background2" w:themeShade="80"/>
        </w:rPr>
      </w:pPr>
      <w:r w:rsidRPr="000A2E0F">
        <w:rPr>
          <w:rFonts w:eastAsia="Times New Roman"/>
          <w:color w:val="767171" w:themeColor="background2" w:themeShade="80"/>
        </w:rPr>
        <w:t>Fagrådets s</w:t>
      </w:r>
      <w:r w:rsidR="00AD7050" w:rsidRPr="000A2E0F">
        <w:rPr>
          <w:rFonts w:eastAsia="Times New Roman"/>
          <w:color w:val="767171" w:themeColor="background2" w:themeShade="80"/>
        </w:rPr>
        <w:t>ammensetning:</w:t>
      </w:r>
    </w:p>
    <w:p w:rsidR="00AD7050" w:rsidRPr="004F53E0" w:rsidRDefault="007C047A" w:rsidP="00AD7050">
      <w:pPr>
        <w:autoSpaceDE w:val="0"/>
        <w:autoSpaceDN w:val="0"/>
        <w:adjustRightInd w:val="0"/>
        <w:spacing w:after="0" w:line="240" w:lineRule="auto"/>
        <w:rPr>
          <w:color w:val="767171" w:themeColor="background2" w:themeShade="80"/>
        </w:rPr>
      </w:pPr>
      <w:r w:rsidRPr="000A2E0F">
        <w:rPr>
          <w:rFonts w:eastAsia="Times New Roman"/>
          <w:color w:val="767171" w:themeColor="background2" w:themeShade="80"/>
        </w:rPr>
        <w:t xml:space="preserve">Fagrådet </w:t>
      </w:r>
      <w:r w:rsidR="00AB615F">
        <w:rPr>
          <w:rFonts w:eastAsia="Times New Roman"/>
          <w:color w:val="767171" w:themeColor="background2" w:themeShade="80"/>
        </w:rPr>
        <w:t xml:space="preserve">skal </w:t>
      </w:r>
      <w:r w:rsidRPr="000A2E0F">
        <w:rPr>
          <w:rFonts w:eastAsia="Times New Roman"/>
          <w:color w:val="767171" w:themeColor="background2" w:themeShade="80"/>
        </w:rPr>
        <w:t xml:space="preserve">tilstrebes å inneha god akademisk kompetanse, med minimumskrav om at minst en representant innehar forskerkompetanse og/eller registerkompetanse. </w:t>
      </w:r>
      <w:r w:rsidR="00BA0413">
        <w:rPr>
          <w:rFonts w:eastAsia="Times New Roman"/>
          <w:color w:val="767171" w:themeColor="background2" w:themeShade="80"/>
        </w:rPr>
        <w:t>S</w:t>
      </w:r>
      <w:r w:rsidRPr="000A2E0F">
        <w:rPr>
          <w:rFonts w:eastAsia="Times New Roman"/>
          <w:color w:val="767171" w:themeColor="background2" w:themeShade="80"/>
        </w:rPr>
        <w:t xml:space="preserve">ammensetningen </w:t>
      </w:r>
      <w:r w:rsidR="00BA0413">
        <w:rPr>
          <w:rFonts w:eastAsia="Times New Roman"/>
          <w:color w:val="767171" w:themeColor="background2" w:themeShade="80"/>
        </w:rPr>
        <w:t xml:space="preserve">skal </w:t>
      </w:r>
      <w:r w:rsidRPr="000A2E0F">
        <w:rPr>
          <w:rFonts w:eastAsia="Times New Roman"/>
          <w:color w:val="767171" w:themeColor="background2" w:themeShade="80"/>
        </w:rPr>
        <w:t>representere bredde innenfor kvalitetsregisterets fagområde</w:t>
      </w:r>
      <w:r w:rsidR="008439F1">
        <w:rPr>
          <w:rFonts w:eastAsia="Times New Roman"/>
          <w:color w:val="767171" w:themeColor="background2" w:themeShade="80"/>
        </w:rPr>
        <w:t xml:space="preserve"> </w:t>
      </w:r>
      <w:r w:rsidRPr="000A2E0F">
        <w:rPr>
          <w:rFonts w:eastAsia="Times New Roman"/>
          <w:color w:val="767171" w:themeColor="background2" w:themeShade="80"/>
        </w:rPr>
        <w:t>og formål</w:t>
      </w:r>
      <w:r w:rsidR="006C101E">
        <w:rPr>
          <w:rFonts w:eastAsia="Times New Roman"/>
          <w:color w:val="767171" w:themeColor="background2" w:themeShade="80"/>
        </w:rPr>
        <w:t>,</w:t>
      </w:r>
      <w:r w:rsidR="0008599F">
        <w:rPr>
          <w:rFonts w:eastAsia="Times New Roman"/>
          <w:color w:val="767171" w:themeColor="background2" w:themeShade="80"/>
        </w:rPr>
        <w:t xml:space="preserve"> som minimum med (eks): </w:t>
      </w:r>
    </w:p>
    <w:p w:rsidR="00AD7050" w:rsidRPr="000A2E0F" w:rsidRDefault="001F3486" w:rsidP="003B4386">
      <w:pPr>
        <w:pStyle w:val="Listeavsnit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t>e</w:t>
      </w:r>
      <w:r w:rsidR="00AD7050" w:rsidRPr="000A2E0F">
        <w:rPr>
          <w:color w:val="767171" w:themeColor="background2" w:themeShade="80"/>
        </w:rPr>
        <w:t xml:space="preserve">n faglig representant fra hver av </w:t>
      </w:r>
      <w:r w:rsidR="008711D6" w:rsidRPr="000A2E0F">
        <w:rPr>
          <w:color w:val="767171" w:themeColor="background2" w:themeShade="80"/>
        </w:rPr>
        <w:t>helseregionene</w:t>
      </w:r>
    </w:p>
    <w:p w:rsidR="00AD7050" w:rsidRPr="000A2E0F" w:rsidRDefault="001F3486">
      <w:pPr>
        <w:pStyle w:val="Listeavsnit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t>e</w:t>
      </w:r>
      <w:r w:rsidR="00AD7050" w:rsidRPr="000A2E0F">
        <w:rPr>
          <w:color w:val="767171" w:themeColor="background2" w:themeShade="80"/>
        </w:rPr>
        <w:t xml:space="preserve">n brukerrepresentant fra </w:t>
      </w:r>
      <w:r w:rsidR="004F53E0" w:rsidRPr="00AB615F">
        <w:rPr>
          <w:color w:val="767171" w:themeColor="background2" w:themeShade="80"/>
        </w:rPr>
        <w:t>[</w:t>
      </w:r>
      <w:r w:rsidR="00AD7050" w:rsidRPr="00AB615F">
        <w:rPr>
          <w:color w:val="767171" w:themeColor="background2" w:themeShade="80"/>
        </w:rPr>
        <w:t>en pasient- eller pårørendeorganisasjon</w:t>
      </w:r>
      <w:r w:rsidR="004F53E0" w:rsidRPr="00AB615F">
        <w:rPr>
          <w:color w:val="767171" w:themeColor="background2" w:themeShade="80"/>
        </w:rPr>
        <w:t>]</w:t>
      </w:r>
    </w:p>
    <w:p w:rsidR="004F53E0" w:rsidRPr="000A2E0F" w:rsidRDefault="001F3486" w:rsidP="003B4386">
      <w:pPr>
        <w:pStyle w:val="Listeavsnit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t>r</w:t>
      </w:r>
      <w:r w:rsidR="004F53E0" w:rsidRPr="000A2E0F">
        <w:rPr>
          <w:color w:val="767171" w:themeColor="background2" w:themeShade="80"/>
        </w:rPr>
        <w:t>epresentant</w:t>
      </w:r>
      <w:r w:rsidR="007C047A" w:rsidRPr="000A2E0F">
        <w:rPr>
          <w:color w:val="767171" w:themeColor="background2" w:themeShade="80"/>
        </w:rPr>
        <w:t>(er)</w:t>
      </w:r>
      <w:r w:rsidR="004F53E0" w:rsidRPr="000A2E0F">
        <w:rPr>
          <w:color w:val="767171" w:themeColor="background2" w:themeShade="80"/>
        </w:rPr>
        <w:t xml:space="preserve"> fra </w:t>
      </w:r>
      <w:r w:rsidR="007C047A">
        <w:rPr>
          <w:color w:val="767171" w:themeColor="background2" w:themeShade="80"/>
        </w:rPr>
        <w:t>[aktuelle fagområder</w:t>
      </w:r>
      <w:r w:rsidR="007658E2" w:rsidRPr="007658E2">
        <w:rPr>
          <w:color w:val="767171" w:themeColor="background2" w:themeShade="80"/>
        </w:rPr>
        <w:t>]</w:t>
      </w:r>
    </w:p>
    <w:p w:rsidR="00905C3F" w:rsidRPr="000A2E0F" w:rsidRDefault="00905C3F" w:rsidP="003B4386">
      <w:pPr>
        <w:pStyle w:val="Listeavsnit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t>[</w:t>
      </w:r>
      <w:r w:rsidR="001F3486">
        <w:rPr>
          <w:color w:val="767171" w:themeColor="background2" w:themeShade="80"/>
        </w:rPr>
        <w:t>e</w:t>
      </w:r>
      <w:r>
        <w:rPr>
          <w:color w:val="767171" w:themeColor="background2" w:themeShade="80"/>
        </w:rPr>
        <w:t>v</w:t>
      </w:r>
      <w:r w:rsidR="008B19B3">
        <w:rPr>
          <w:color w:val="767171" w:themeColor="background2" w:themeShade="80"/>
        </w:rPr>
        <w:t>t.</w:t>
      </w:r>
      <w:r>
        <w:rPr>
          <w:color w:val="767171" w:themeColor="background2" w:themeShade="80"/>
        </w:rPr>
        <w:t xml:space="preserve"> andre]</w:t>
      </w:r>
    </w:p>
    <w:p w:rsidR="007658E2" w:rsidRDefault="007658E2" w:rsidP="007658E2">
      <w:pPr>
        <w:autoSpaceDE w:val="0"/>
        <w:autoSpaceDN w:val="0"/>
        <w:adjustRightInd w:val="0"/>
        <w:spacing w:after="0" w:line="240" w:lineRule="auto"/>
      </w:pPr>
    </w:p>
    <w:p w:rsidR="00490DBE" w:rsidRPr="00CD62EA" w:rsidRDefault="0027108B" w:rsidP="00D35C15">
      <w:pPr>
        <w:pStyle w:val="Overskrift1"/>
      </w:pPr>
      <w:bookmarkStart w:id="26" w:name="_Toc148521794"/>
      <w:r w:rsidRPr="00D35C15">
        <w:t xml:space="preserve">§ 7 </w:t>
      </w:r>
      <w:r w:rsidR="00581458">
        <w:t>Tilgjengeliggjøring og sammenstilling</w:t>
      </w:r>
      <w:bookmarkEnd w:id="26"/>
    </w:p>
    <w:p w:rsidR="0027108B" w:rsidRDefault="0027108B" w:rsidP="00490DBE">
      <w:pPr>
        <w:pStyle w:val="Listeavsnitt"/>
        <w:autoSpaceDE w:val="0"/>
        <w:autoSpaceDN w:val="0"/>
        <w:adjustRightInd w:val="0"/>
        <w:spacing w:after="0" w:line="240" w:lineRule="auto"/>
        <w:ind w:left="0"/>
      </w:pPr>
    </w:p>
    <w:p w:rsidR="0035192A" w:rsidRDefault="00E46D3C" w:rsidP="00490DBE">
      <w:pPr>
        <w:pStyle w:val="Listeavsnitt"/>
        <w:autoSpaceDE w:val="0"/>
        <w:autoSpaceDN w:val="0"/>
        <w:adjustRightInd w:val="0"/>
        <w:spacing w:after="0" w:line="240" w:lineRule="auto"/>
        <w:ind w:left="0"/>
      </w:pPr>
      <w:r>
        <w:t xml:space="preserve">Adgangen til å tilgjengeliggjøre og sammenstille opplysninger er regulert i </w:t>
      </w:r>
      <w:hyperlink r:id="rId28" w:history="1">
        <w:r w:rsidRPr="00CD62EA">
          <w:rPr>
            <w:rStyle w:val="Hyperkobling"/>
            <w:rFonts w:cs="Calibri"/>
          </w:rPr>
          <w:t>helseregisterloven § 19 til § 19</w:t>
        </w:r>
        <w:r>
          <w:rPr>
            <w:rStyle w:val="Hyperkobling"/>
            <w:rFonts w:cs="Calibri"/>
          </w:rPr>
          <w:t xml:space="preserve"> </w:t>
        </w:r>
        <w:r w:rsidRPr="00CD62EA">
          <w:rPr>
            <w:rStyle w:val="Hyperkobling"/>
            <w:rFonts w:cs="Calibri"/>
          </w:rPr>
          <w:t>h</w:t>
        </w:r>
      </w:hyperlink>
      <w:r>
        <w:rPr>
          <w:rStyle w:val="Hyperkobling"/>
          <w:rFonts w:cs="Calibri"/>
        </w:rPr>
        <w:t>.</w:t>
      </w:r>
      <w:r w:rsidR="003F6D28">
        <w:t xml:space="preserve"> Disse reglene regulerer </w:t>
      </w:r>
      <w:r w:rsidR="003F6D28" w:rsidRPr="001151A8">
        <w:rPr>
          <w:u w:val="single"/>
        </w:rPr>
        <w:t>ikke</w:t>
      </w:r>
      <w:r w:rsidR="003F6D28">
        <w:t xml:space="preserve"> </w:t>
      </w:r>
      <w:r w:rsidR="003F6D28" w:rsidRPr="003F6D28">
        <w:rPr>
          <w:i/>
        </w:rPr>
        <w:t>hvordan</w:t>
      </w:r>
      <w:r w:rsidR="003F6D28">
        <w:t xml:space="preserve"> opplysningene skal tilgjengeliggjøres. Måten tilgjengeliggjøringen skal skje på vil avhenge av</w:t>
      </w:r>
      <w:r w:rsidR="00D035B4">
        <w:t xml:space="preserve"> de </w:t>
      </w:r>
      <w:r w:rsidR="003F6D28">
        <w:t>tekniske løsninge</w:t>
      </w:r>
      <w:r w:rsidR="00D035B4">
        <w:t>ne</w:t>
      </w:r>
      <w:r w:rsidR="003F6D28">
        <w:t xml:space="preserve"> hos dataansvarlig og hos mottaker</w:t>
      </w:r>
      <w:r w:rsidR="00D035B4">
        <w:t xml:space="preserve">, og må derfor </w:t>
      </w:r>
      <w:r w:rsidR="003F6D28">
        <w:t xml:space="preserve">vurderes </w:t>
      </w:r>
      <w:r w:rsidR="00282C24">
        <w:t>i</w:t>
      </w:r>
      <w:r w:rsidR="00D035B4">
        <w:t xml:space="preserve"> hvert enkelt tilfelle u</w:t>
      </w:r>
      <w:r w:rsidR="003F6D28">
        <w:t xml:space="preserve">t fra </w:t>
      </w:r>
      <w:r w:rsidR="00ED0AF0">
        <w:t>dataansvarlig</w:t>
      </w:r>
      <w:r w:rsidR="00282C24">
        <w:t>es retningslinjer</w:t>
      </w:r>
      <w:r w:rsidR="00ED0AF0">
        <w:t xml:space="preserve"> (f.eks. om </w:t>
      </w:r>
      <w:r w:rsidR="00282C24">
        <w:t xml:space="preserve">risikovurderinger, </w:t>
      </w:r>
      <w:r w:rsidR="003F6D28">
        <w:t xml:space="preserve">registrering i virksomhetens system og </w:t>
      </w:r>
      <w:r w:rsidR="00ED0AF0">
        <w:t>rådføring med personvernombud</w:t>
      </w:r>
      <w:r w:rsidR="001151A8">
        <w:t xml:space="preserve"> hos dataansvarlig</w:t>
      </w:r>
      <w:r w:rsidR="00ED0AF0">
        <w:t>)</w:t>
      </w:r>
      <w:r w:rsidR="009F794D">
        <w:t>.</w:t>
      </w:r>
    </w:p>
    <w:p w:rsidR="008C603D" w:rsidRDefault="008C603D" w:rsidP="00490DBE">
      <w:pPr>
        <w:pStyle w:val="Listeavsnitt"/>
        <w:autoSpaceDE w:val="0"/>
        <w:autoSpaceDN w:val="0"/>
        <w:adjustRightInd w:val="0"/>
        <w:spacing w:after="0" w:line="240" w:lineRule="auto"/>
        <w:ind w:left="0"/>
      </w:pPr>
    </w:p>
    <w:p w:rsidR="00ED0AF0" w:rsidRDefault="00ED0AF0" w:rsidP="00ED0AF0">
      <w:pPr>
        <w:pStyle w:val="Listeavsnitt"/>
        <w:autoSpaceDE w:val="0"/>
        <w:autoSpaceDN w:val="0"/>
        <w:adjustRightInd w:val="0"/>
        <w:spacing w:after="120" w:line="240" w:lineRule="auto"/>
        <w:ind w:left="0"/>
        <w:rPr>
          <w:color w:val="767171" w:themeColor="background2" w:themeShade="80"/>
        </w:rPr>
      </w:pPr>
      <w:r w:rsidRPr="00D35C15">
        <w:rPr>
          <w:color w:val="767171" w:themeColor="background2" w:themeShade="80"/>
        </w:rPr>
        <w:t>[</w:t>
      </w:r>
      <w:r w:rsidR="000A2E0F">
        <w:rPr>
          <w:color w:val="767171" w:themeColor="background2" w:themeShade="80"/>
        </w:rPr>
        <w:t xml:space="preserve">Spesifikke krav til søknad kan </w:t>
      </w:r>
      <w:r w:rsidR="00D035B4">
        <w:rPr>
          <w:color w:val="767171" w:themeColor="background2" w:themeShade="80"/>
        </w:rPr>
        <w:t xml:space="preserve">eksempelvis </w:t>
      </w:r>
      <w:r w:rsidR="000A2E0F">
        <w:rPr>
          <w:color w:val="767171" w:themeColor="background2" w:themeShade="80"/>
        </w:rPr>
        <w:t xml:space="preserve">utdypes </w:t>
      </w:r>
      <w:r w:rsidR="001151A8">
        <w:rPr>
          <w:color w:val="767171" w:themeColor="background2" w:themeShade="80"/>
        </w:rPr>
        <w:t>nærmere s</w:t>
      </w:r>
      <w:r w:rsidR="000A2E0F">
        <w:rPr>
          <w:color w:val="767171" w:themeColor="background2" w:themeShade="80"/>
        </w:rPr>
        <w:t>lik som foreslått</w:t>
      </w:r>
      <w:r w:rsidR="001151A8">
        <w:rPr>
          <w:color w:val="767171" w:themeColor="background2" w:themeShade="80"/>
        </w:rPr>
        <w:t xml:space="preserve"> her </w:t>
      </w:r>
      <w:r w:rsidR="000A2E0F">
        <w:rPr>
          <w:color w:val="767171" w:themeColor="background2" w:themeShade="80"/>
        </w:rPr>
        <w:t>i</w:t>
      </w:r>
      <w:r w:rsidR="001151A8">
        <w:rPr>
          <w:color w:val="767171" w:themeColor="background2" w:themeShade="80"/>
        </w:rPr>
        <w:t xml:space="preserve"> vedtektene</w:t>
      </w:r>
      <w:r w:rsidR="000A2E0F">
        <w:rPr>
          <w:color w:val="767171" w:themeColor="background2" w:themeShade="80"/>
        </w:rPr>
        <w:t xml:space="preserve"> </w:t>
      </w:r>
      <w:r w:rsidR="009F794D">
        <w:rPr>
          <w:color w:val="767171" w:themeColor="background2" w:themeShade="80"/>
        </w:rPr>
        <w:t>§ 7a til § 7c</w:t>
      </w:r>
      <w:r w:rsidR="00D035B4">
        <w:rPr>
          <w:color w:val="767171" w:themeColor="background2" w:themeShade="80"/>
        </w:rPr>
        <w:t>.</w:t>
      </w:r>
      <w:r w:rsidR="000A2E0F">
        <w:rPr>
          <w:color w:val="767171" w:themeColor="background2" w:themeShade="80"/>
        </w:rPr>
        <w:t xml:space="preserve"> </w:t>
      </w:r>
      <w:r w:rsidR="00D035B4">
        <w:rPr>
          <w:color w:val="767171" w:themeColor="background2" w:themeShade="80"/>
        </w:rPr>
        <w:t>Teksten m</w:t>
      </w:r>
      <w:r w:rsidR="009A2E84">
        <w:rPr>
          <w:color w:val="767171" w:themeColor="background2" w:themeShade="80"/>
        </w:rPr>
        <w:t>å</w:t>
      </w:r>
      <w:r w:rsidR="000A2E0F">
        <w:rPr>
          <w:color w:val="767171" w:themeColor="background2" w:themeShade="80"/>
        </w:rPr>
        <w:t xml:space="preserve"> </w:t>
      </w:r>
      <w:r w:rsidR="00D035B4">
        <w:rPr>
          <w:color w:val="767171" w:themeColor="background2" w:themeShade="80"/>
        </w:rPr>
        <w:t xml:space="preserve">i tilfelle </w:t>
      </w:r>
      <w:r w:rsidR="007B58CD">
        <w:rPr>
          <w:color w:val="767171" w:themeColor="background2" w:themeShade="80"/>
        </w:rPr>
        <w:t>tilpasse</w:t>
      </w:r>
      <w:r w:rsidR="009A2E84">
        <w:rPr>
          <w:color w:val="767171" w:themeColor="background2" w:themeShade="80"/>
        </w:rPr>
        <w:t>s register</w:t>
      </w:r>
      <w:r w:rsidR="00D035B4">
        <w:rPr>
          <w:color w:val="767171" w:themeColor="background2" w:themeShade="80"/>
        </w:rPr>
        <w:t>et</w:t>
      </w:r>
      <w:r w:rsidR="009A2E84">
        <w:rPr>
          <w:color w:val="767171" w:themeColor="background2" w:themeShade="80"/>
        </w:rPr>
        <w:t xml:space="preserve"> </w:t>
      </w:r>
      <w:r w:rsidR="00D035B4">
        <w:rPr>
          <w:color w:val="767171" w:themeColor="background2" w:themeShade="80"/>
        </w:rPr>
        <w:t xml:space="preserve">og jevnlig oppdateres </w:t>
      </w:r>
      <w:r w:rsidR="009A2E84">
        <w:rPr>
          <w:color w:val="767171" w:themeColor="background2" w:themeShade="80"/>
        </w:rPr>
        <w:t xml:space="preserve">slik at </w:t>
      </w:r>
      <w:r w:rsidR="00D035B4">
        <w:rPr>
          <w:color w:val="767171" w:themeColor="background2" w:themeShade="80"/>
        </w:rPr>
        <w:t xml:space="preserve">den gjenspeiler retningslinjene </w:t>
      </w:r>
      <w:r>
        <w:rPr>
          <w:color w:val="767171" w:themeColor="background2" w:themeShade="80"/>
        </w:rPr>
        <w:t>hos dataansvarlig</w:t>
      </w:r>
      <w:r w:rsidR="00D035B4">
        <w:rPr>
          <w:color w:val="767171" w:themeColor="background2" w:themeShade="80"/>
        </w:rPr>
        <w:t xml:space="preserve"> og gjeldende vilkår i lov og forskrift.</w:t>
      </w:r>
      <w:r w:rsidRPr="00D35C15">
        <w:rPr>
          <w:color w:val="767171" w:themeColor="background2" w:themeShade="80"/>
        </w:rPr>
        <w:t>]</w:t>
      </w:r>
    </w:p>
    <w:p w:rsidR="00156ECD" w:rsidRDefault="0035192A" w:rsidP="00B7356F">
      <w:pPr>
        <w:pStyle w:val="Overskrift2"/>
        <w:ind w:left="708"/>
      </w:pPr>
      <w:r>
        <w:lastRenderedPageBreak/>
        <w:br/>
      </w:r>
      <w:bookmarkStart w:id="27" w:name="_Toc148521795"/>
      <w:bookmarkStart w:id="28" w:name="_Hlk143174118"/>
      <w:r w:rsidR="00156ECD" w:rsidRPr="00B7356F">
        <w:t>§ 7</w:t>
      </w:r>
      <w:r w:rsidR="004535C8">
        <w:t xml:space="preserve"> </w:t>
      </w:r>
      <w:r w:rsidR="00156ECD" w:rsidRPr="00B7356F">
        <w:t xml:space="preserve">a </w:t>
      </w:r>
      <w:r w:rsidR="000C33CE">
        <w:t>Søknad om</w:t>
      </w:r>
      <w:r w:rsidR="00574C33">
        <w:t xml:space="preserve"> </w:t>
      </w:r>
      <w:r w:rsidR="00ED0AF0">
        <w:t xml:space="preserve">anonyme </w:t>
      </w:r>
      <w:r w:rsidR="00574C33">
        <w:t>opplysninger</w:t>
      </w:r>
      <w:bookmarkEnd w:id="27"/>
    </w:p>
    <w:p w:rsidR="000E6DA4" w:rsidRDefault="007B2813" w:rsidP="009F794D">
      <w:pPr>
        <w:pStyle w:val="Listeavsnitt"/>
        <w:autoSpaceDE w:val="0"/>
        <w:autoSpaceDN w:val="0"/>
        <w:adjustRightInd w:val="0"/>
        <w:spacing w:after="0" w:line="240" w:lineRule="auto"/>
        <w:ind w:left="0"/>
      </w:pPr>
      <w:bookmarkStart w:id="29" w:name="_Hlk143174422"/>
      <w:bookmarkEnd w:id="28"/>
      <w:r w:rsidRPr="00476A8E">
        <w:rPr>
          <w:color w:val="767171" w:themeColor="background2" w:themeShade="80"/>
        </w:rPr>
        <w:t>[</w:t>
      </w:r>
      <w:r>
        <w:rPr>
          <w:color w:val="767171" w:themeColor="background2" w:themeShade="80"/>
        </w:rPr>
        <w:t>Registernavn</w:t>
      </w:r>
      <w:r w:rsidRPr="00476A8E">
        <w:rPr>
          <w:color w:val="767171" w:themeColor="background2" w:themeShade="80"/>
        </w:rPr>
        <w:t>]</w:t>
      </w:r>
      <w:r w:rsidRPr="00D35C15" w:rsidDel="00ED0AF0">
        <w:rPr>
          <w:color w:val="767171" w:themeColor="background2" w:themeShade="80"/>
        </w:rPr>
        <w:t xml:space="preserve"> </w:t>
      </w:r>
      <w:bookmarkEnd w:id="29"/>
      <w:r>
        <w:t xml:space="preserve">skal på forespørsel tilgjengeliggjøre statistikk basert på opplysninger i registeret og opplysninger som er sammenstilt etter </w:t>
      </w:r>
      <w:bookmarkStart w:id="30" w:name="_Hlk148514458"/>
      <w:r w:rsidR="008439F1">
        <w:fldChar w:fldCharType="begin"/>
      </w:r>
      <w:r w:rsidR="008439F1">
        <w:instrText xml:space="preserve"> HYPERLINK "https://lovdata.no/lov/2014-06-20-43/§19c" </w:instrText>
      </w:r>
      <w:r w:rsidR="008439F1">
        <w:fldChar w:fldCharType="separate"/>
      </w:r>
      <w:r w:rsidRPr="003974C0">
        <w:rPr>
          <w:rStyle w:val="Hyperkobling"/>
          <w:rFonts w:cs="Calibri"/>
        </w:rPr>
        <w:t xml:space="preserve">helseregisterloven </w:t>
      </w:r>
      <w:bookmarkStart w:id="31" w:name="_Hlk148514477"/>
      <w:r w:rsidRPr="003974C0">
        <w:rPr>
          <w:rStyle w:val="Hyperkobling"/>
          <w:rFonts w:cs="Calibri"/>
        </w:rPr>
        <w:t>§ 19 c</w:t>
      </w:r>
      <w:bookmarkEnd w:id="31"/>
      <w:r w:rsidR="008439F1">
        <w:rPr>
          <w:rStyle w:val="Hyperkobling"/>
          <w:rFonts w:cs="Calibri"/>
        </w:rPr>
        <w:fldChar w:fldCharType="end"/>
      </w:r>
      <w:bookmarkEnd w:id="30"/>
      <w:r>
        <w:t xml:space="preserve">, dersom statistikken skal brukes til formål som er innenfor registerets formål. </w:t>
      </w:r>
      <w:r w:rsidR="009F794D">
        <w:t xml:space="preserve"> </w:t>
      </w:r>
      <w:r>
        <w:t>Utarbeidet statistikk skal være anonym.</w:t>
      </w:r>
    </w:p>
    <w:p w:rsidR="00515AB8" w:rsidRDefault="00515AB8" w:rsidP="000A2E0F">
      <w:pPr>
        <w:pStyle w:val="Listeavsnitt"/>
        <w:autoSpaceDE w:val="0"/>
        <w:autoSpaceDN w:val="0"/>
        <w:adjustRightInd w:val="0"/>
        <w:spacing w:after="0" w:line="240" w:lineRule="auto"/>
        <w:ind w:left="0"/>
      </w:pPr>
    </w:p>
    <w:p w:rsidR="00515AB8" w:rsidRDefault="00C81720" w:rsidP="00B7356F">
      <w:pPr>
        <w:autoSpaceDE w:val="0"/>
        <w:autoSpaceDN w:val="0"/>
        <w:adjustRightInd w:val="0"/>
        <w:spacing w:after="0" w:line="240" w:lineRule="auto"/>
      </w:pPr>
      <w:r>
        <w:t xml:space="preserve">Anonyme opplysninger </w:t>
      </w:r>
      <w:r w:rsidR="00282C24">
        <w:t xml:space="preserve">regnes ikke som personopplysninger og dermed heller ikke som helseopplysninger. Det som kjennetegner anonyme opplysninger er at </w:t>
      </w:r>
      <w:r w:rsidR="008866ED">
        <w:t xml:space="preserve">enkeltpersoner </w:t>
      </w:r>
      <w:r w:rsidR="00282C24">
        <w:t>ikke kan identifiseres. Personvernreglene og taushetsplikten gjelder ikke for anonyme opplysninger</w:t>
      </w:r>
      <w:r w:rsidR="008866ED">
        <w:t xml:space="preserve">. </w:t>
      </w:r>
    </w:p>
    <w:p w:rsidR="00515AB8" w:rsidRDefault="00515AB8" w:rsidP="00B7356F">
      <w:pPr>
        <w:autoSpaceDE w:val="0"/>
        <w:autoSpaceDN w:val="0"/>
        <w:adjustRightInd w:val="0"/>
        <w:spacing w:after="0" w:line="240" w:lineRule="auto"/>
      </w:pPr>
    </w:p>
    <w:p w:rsidR="00C81720" w:rsidRPr="00B7356F" w:rsidRDefault="00515AB8" w:rsidP="00B7356F">
      <w:pPr>
        <w:autoSpaceDE w:val="0"/>
        <w:autoSpaceDN w:val="0"/>
        <w:adjustRightInd w:val="0"/>
        <w:spacing w:after="0" w:line="240" w:lineRule="auto"/>
      </w:pPr>
      <w:r>
        <w:t xml:space="preserve">Utlevering av statistikk/anonyme opplysninger krever at det foreligger: </w:t>
      </w:r>
      <w:r w:rsidR="00C81720">
        <w:t xml:space="preserve"> </w:t>
      </w:r>
    </w:p>
    <w:p w:rsidR="00515AB8" w:rsidRDefault="00515AB8" w:rsidP="00515AB8">
      <w:pPr>
        <w:pStyle w:val="Listeavsnit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>
        <w:t>Forespørsel til registeret som beskriver formålet med bruken av opplysningene.</w:t>
      </w:r>
    </w:p>
    <w:p w:rsidR="00156ECD" w:rsidRPr="00DC583B" w:rsidRDefault="007B58CD" w:rsidP="00DC583B">
      <w:pPr>
        <w:pStyle w:val="Listeavsnit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color w:val="767171" w:themeColor="background2" w:themeShade="80"/>
        </w:rPr>
      </w:pPr>
      <w:r w:rsidRPr="000A2E0F">
        <w:rPr>
          <w:color w:val="767171" w:themeColor="background2" w:themeShade="80"/>
        </w:rPr>
        <w:t>[</w:t>
      </w:r>
      <w:r w:rsidR="00666C3D">
        <w:rPr>
          <w:color w:val="767171" w:themeColor="background2" w:themeShade="80"/>
        </w:rPr>
        <w:t>Eventuelt annet</w:t>
      </w:r>
      <w:r w:rsidRPr="000A2E0F">
        <w:rPr>
          <w:color w:val="767171" w:themeColor="background2" w:themeShade="80"/>
        </w:rPr>
        <w:t>]</w:t>
      </w:r>
      <w:r w:rsidR="00DC583B">
        <w:rPr>
          <w:color w:val="767171" w:themeColor="background2" w:themeShade="80"/>
        </w:rPr>
        <w:br/>
      </w:r>
    </w:p>
    <w:p w:rsidR="00515AB8" w:rsidRDefault="00515AB8" w:rsidP="00515AB8">
      <w:pPr>
        <w:pStyle w:val="Overskrift2"/>
        <w:ind w:left="708"/>
      </w:pPr>
      <w:bookmarkStart w:id="32" w:name="_Toc148521796"/>
      <w:r w:rsidRPr="00B7356F">
        <w:t>§ 7</w:t>
      </w:r>
      <w:r w:rsidR="004535C8">
        <w:t xml:space="preserve"> </w:t>
      </w:r>
      <w:r>
        <w:t>b</w:t>
      </w:r>
      <w:r w:rsidRPr="00B7356F">
        <w:t xml:space="preserve"> </w:t>
      </w:r>
      <w:r w:rsidR="000C33CE">
        <w:t>Søknad om</w:t>
      </w:r>
      <w:r w:rsidR="00574C33">
        <w:t xml:space="preserve"> </w:t>
      </w:r>
      <w:r w:rsidR="00656861">
        <w:t xml:space="preserve">personidentifiserbare </w:t>
      </w:r>
      <w:r w:rsidR="00574C33">
        <w:t>opplysninger</w:t>
      </w:r>
      <w:bookmarkEnd w:id="32"/>
    </w:p>
    <w:p w:rsidR="000C6258" w:rsidRDefault="00574C33" w:rsidP="00574C33">
      <w:bookmarkStart w:id="33" w:name="_Hlk143181162"/>
      <w:r w:rsidRPr="00476A8E">
        <w:rPr>
          <w:color w:val="767171" w:themeColor="background2" w:themeShade="80"/>
        </w:rPr>
        <w:t>[</w:t>
      </w:r>
      <w:r>
        <w:rPr>
          <w:color w:val="767171" w:themeColor="background2" w:themeShade="80"/>
        </w:rPr>
        <w:t>Registernavn</w:t>
      </w:r>
      <w:r w:rsidRPr="00476A8E">
        <w:rPr>
          <w:color w:val="767171" w:themeColor="background2" w:themeShade="80"/>
        </w:rPr>
        <w:t>]</w:t>
      </w:r>
      <w:bookmarkEnd w:id="33"/>
      <w:r>
        <w:t xml:space="preserve"> </w:t>
      </w:r>
      <w:r w:rsidR="00282C24">
        <w:t xml:space="preserve">skal </w:t>
      </w:r>
      <w:r>
        <w:t>etter søknad</w:t>
      </w:r>
      <w:r w:rsidR="00282C24">
        <w:t xml:space="preserve"> </w:t>
      </w:r>
      <w:r>
        <w:t xml:space="preserve">tilgjengeliggjøre opplysninger </w:t>
      </w:r>
      <w:r w:rsidR="00EF0964">
        <w:t>fra registeret</w:t>
      </w:r>
      <w:r w:rsidR="00282C24">
        <w:t xml:space="preserve">, inkludert opplysninger som er </w:t>
      </w:r>
      <w:r w:rsidR="001151A8">
        <w:t>sammenstilt</w:t>
      </w:r>
      <w:r w:rsidR="006421EF">
        <w:t xml:space="preserve"> etter </w:t>
      </w:r>
      <w:hyperlink r:id="rId29" w:history="1">
        <w:r w:rsidRPr="003974C0">
          <w:rPr>
            <w:rStyle w:val="Hyperkobling"/>
            <w:rFonts w:cs="Calibri"/>
          </w:rPr>
          <w:t>§ 19 c</w:t>
        </w:r>
      </w:hyperlink>
      <w:r w:rsidR="006421EF">
        <w:t xml:space="preserve"> når:</w:t>
      </w:r>
    </w:p>
    <w:p w:rsidR="000C6258" w:rsidRDefault="006421EF" w:rsidP="001717E0">
      <w:pPr>
        <w:pStyle w:val="Listeavsnitt"/>
        <w:numPr>
          <w:ilvl w:val="0"/>
          <w:numId w:val="13"/>
        </w:numPr>
        <w:spacing w:after="0" w:line="240" w:lineRule="auto"/>
        <w:ind w:left="714" w:hanging="357"/>
      </w:pPr>
      <w:r>
        <w:t>o</w:t>
      </w:r>
      <w:r w:rsidR="000C6258">
        <w:t>pplysningene skal brukes til et formål som er innenfor registerets formål</w:t>
      </w:r>
    </w:p>
    <w:p w:rsidR="000C6258" w:rsidRDefault="006421EF" w:rsidP="001717E0">
      <w:pPr>
        <w:pStyle w:val="Listeavsnitt"/>
        <w:numPr>
          <w:ilvl w:val="0"/>
          <w:numId w:val="13"/>
        </w:numPr>
        <w:spacing w:after="0" w:line="240" w:lineRule="auto"/>
        <w:ind w:left="714" w:hanging="357"/>
      </w:pPr>
      <w:r>
        <w:t>m</w:t>
      </w:r>
      <w:r w:rsidR="009B5908">
        <w:t xml:space="preserve">ottakeren kan godtgjøre at bruken har rettslig grunnlag </w:t>
      </w:r>
      <w:r w:rsidR="00410687">
        <w:t xml:space="preserve">etter </w:t>
      </w:r>
      <w:hyperlink r:id="rId30" w:history="1">
        <w:r w:rsidR="00410687" w:rsidRPr="003974C0">
          <w:rPr>
            <w:rStyle w:val="Hyperkobling"/>
            <w:rFonts w:cs="Calibri"/>
          </w:rPr>
          <w:t>personvernforordningen artikkel 6</w:t>
        </w:r>
      </w:hyperlink>
      <w:r w:rsidR="00410687">
        <w:t xml:space="preserve"> og </w:t>
      </w:r>
      <w:hyperlink r:id="rId31" w:history="1">
        <w:r w:rsidR="00410687" w:rsidRPr="003974C0">
          <w:rPr>
            <w:rStyle w:val="Hyperkobling"/>
            <w:rFonts w:cs="Calibri"/>
          </w:rPr>
          <w:t>9</w:t>
        </w:r>
      </w:hyperlink>
    </w:p>
    <w:p w:rsidR="00AE4C98" w:rsidRDefault="006421EF" w:rsidP="001717E0">
      <w:pPr>
        <w:pStyle w:val="Listeavsnitt"/>
        <w:numPr>
          <w:ilvl w:val="0"/>
          <w:numId w:val="13"/>
        </w:numPr>
        <w:spacing w:after="0" w:line="240" w:lineRule="auto"/>
        <w:ind w:left="714" w:hanging="357"/>
      </w:pPr>
      <w:r>
        <w:t>m</w:t>
      </w:r>
      <w:r w:rsidR="00EB74C3">
        <w:t>ottakeren kan godtgjøre at bruken er</w:t>
      </w:r>
      <w:r w:rsidR="009B5908">
        <w:t xml:space="preserve"> innenfor </w:t>
      </w:r>
      <w:r w:rsidR="00EB74C3">
        <w:t>rammen av eventuelle samtykker og ikke i strid med eventuelle reservasjoner</w:t>
      </w:r>
      <w:r w:rsidR="00AE4C98" w:rsidRPr="00AE4C98">
        <w:t xml:space="preserve"> </w:t>
      </w:r>
    </w:p>
    <w:p w:rsidR="00AE4C98" w:rsidRDefault="006421EF" w:rsidP="001717E0">
      <w:pPr>
        <w:pStyle w:val="Listeavsnitt"/>
        <w:numPr>
          <w:ilvl w:val="0"/>
          <w:numId w:val="13"/>
        </w:numPr>
        <w:spacing w:after="0" w:line="240" w:lineRule="auto"/>
        <w:ind w:left="714" w:hanging="357"/>
      </w:pPr>
      <w:r>
        <w:t>m</w:t>
      </w:r>
      <w:r w:rsidR="00AE4C98">
        <w:t>ottakeren har gjort rede for hvilke tekniske og organisatoriske tiltak som skal ivareta informasjonssikkerheten</w:t>
      </w:r>
    </w:p>
    <w:p w:rsidR="006421EF" w:rsidRDefault="006421EF" w:rsidP="006421EF">
      <w:pPr>
        <w:spacing w:after="0" w:line="240" w:lineRule="auto"/>
      </w:pPr>
    </w:p>
    <w:p w:rsidR="00410687" w:rsidRDefault="00EB74C3" w:rsidP="006421EF">
      <w:pPr>
        <w:spacing w:after="0" w:line="240" w:lineRule="auto"/>
      </w:pPr>
      <w:r>
        <w:t xml:space="preserve">Det </w:t>
      </w:r>
      <w:r w:rsidR="001151A8">
        <w:t xml:space="preserve">skal </w:t>
      </w:r>
      <w:r w:rsidR="00446E82">
        <w:t xml:space="preserve">ikke </w:t>
      </w:r>
      <w:r>
        <w:t>tilgjengeliggjøres flere opplysninger enn det som er nødvendig for formålet</w:t>
      </w:r>
      <w:r w:rsidR="00AE4C98">
        <w:t>. O</w:t>
      </w:r>
      <w:r>
        <w:t>pplysningen</w:t>
      </w:r>
      <w:r w:rsidR="00AE4C98">
        <w:t>e</w:t>
      </w:r>
      <w:r>
        <w:t xml:space="preserve"> skal tilgjengeliggjøres uten navn, fødselsnummer eller andre direkte personentydige kjennetegn</w:t>
      </w:r>
      <w:r w:rsidR="00AE4C98">
        <w:t xml:space="preserve"> </w:t>
      </w:r>
      <w:r>
        <w:t>med mindre slike opplysninger av særlige grunner er nødvendige</w:t>
      </w:r>
      <w:r w:rsidR="006421EF">
        <w:t>.</w:t>
      </w:r>
    </w:p>
    <w:p w:rsidR="006421EF" w:rsidRDefault="006421EF" w:rsidP="006421EF">
      <w:pPr>
        <w:spacing w:after="0" w:line="240" w:lineRule="auto"/>
      </w:pPr>
    </w:p>
    <w:p w:rsidR="006421EF" w:rsidRDefault="006421EF" w:rsidP="006421EF">
      <w:pPr>
        <w:spacing w:after="0" w:line="240" w:lineRule="auto"/>
      </w:pPr>
      <w:r>
        <w:t>Tilgjengeliggjøring kan bare skje når d</w:t>
      </w:r>
      <w:r w:rsidR="007420DD">
        <w:t>en registrerte har samtykket</w:t>
      </w:r>
      <w:r w:rsidR="001151A8">
        <w:t xml:space="preserve">, </w:t>
      </w:r>
      <w:r w:rsidR="007420DD">
        <w:t>tilgjengeliggjøringen omfattes av andre unntak fra taushetsplikten, eller det er gitt dispensasjon</w:t>
      </w:r>
      <w:r>
        <w:t>.</w:t>
      </w:r>
    </w:p>
    <w:p w:rsidR="006421EF" w:rsidRDefault="006421EF" w:rsidP="006421EF">
      <w:pPr>
        <w:spacing w:after="0" w:line="240" w:lineRule="auto"/>
      </w:pPr>
    </w:p>
    <w:p w:rsidR="006421EF" w:rsidRDefault="006421EF" w:rsidP="006421EF">
      <w:pPr>
        <w:spacing w:after="0" w:line="240" w:lineRule="auto"/>
      </w:pPr>
      <w:r>
        <w:t xml:space="preserve">Dataansvarlig kan sette som vilkår for tilgjengeliggjøringen at mottakeren setter i verk særlige tiltak for å verne den registrertes grunnleggende rettigheter og interesser. </w:t>
      </w:r>
      <w:r w:rsidR="00DC583B">
        <w:t>(F.eks. krav om oppbevaring, begrenset lagringstid, sletting, kryptering, etc.)</w:t>
      </w:r>
    </w:p>
    <w:p w:rsidR="006421EF" w:rsidRDefault="006421EF" w:rsidP="006421EF">
      <w:pPr>
        <w:spacing w:after="0" w:line="240" w:lineRule="auto"/>
      </w:pPr>
    </w:p>
    <w:p w:rsidR="007420DD" w:rsidRDefault="006421EF" w:rsidP="006421EF">
      <w:pPr>
        <w:spacing w:after="0" w:line="240" w:lineRule="auto"/>
      </w:pPr>
      <w:r>
        <w:t>Opplysningene kan bare tilgjengeliggjøres dersom det er</w:t>
      </w:r>
      <w:r w:rsidR="007420DD">
        <w:t xml:space="preserve"> ubetenkelig ut fra etiske, medisinske og helsefaglige hensyn. For tilgjengeliggjøring til medisinsk og helsefaglig forskning s</w:t>
      </w:r>
      <w:r w:rsidR="002765D2">
        <w:t>k</w:t>
      </w:r>
      <w:r w:rsidR="007420DD">
        <w:t xml:space="preserve">al mottakeren ha fått forhåndsgodkjenning fra den regionale komiteen for medisinsk og helsefaglig forskning (REK), jf. </w:t>
      </w:r>
      <w:hyperlink r:id="rId32" w:history="1">
        <w:r w:rsidR="007420DD" w:rsidRPr="006421EF">
          <w:rPr>
            <w:rStyle w:val="Hyperkobling"/>
            <w:rFonts w:cs="Calibri"/>
          </w:rPr>
          <w:t>helseforskningsloven § 33</w:t>
        </w:r>
      </w:hyperlink>
      <w:r>
        <w:rPr>
          <w:rStyle w:val="Hyperkobling"/>
          <w:rFonts w:cs="Calibri"/>
        </w:rPr>
        <w:t>.</w:t>
      </w:r>
    </w:p>
    <w:p w:rsidR="007420DD" w:rsidRDefault="00DC583B" w:rsidP="006421EF">
      <w:pPr>
        <w:spacing w:after="0" w:line="240" w:lineRule="auto"/>
      </w:pPr>
      <w:r>
        <w:br/>
      </w:r>
      <w:r w:rsidR="002765D2">
        <w:t>Der</w:t>
      </w:r>
      <w:r w:rsidR="006421EF">
        <w:t>som</w:t>
      </w:r>
      <w:r w:rsidR="002765D2">
        <w:t xml:space="preserve"> </w:t>
      </w:r>
      <w:r w:rsidR="007420DD">
        <w:t>det er gitt dispensasjon fra taushetsplikt</w:t>
      </w:r>
      <w:r w:rsidR="002765D2">
        <w:t xml:space="preserve"> etter </w:t>
      </w:r>
      <w:hyperlink r:id="rId33" w:history="1">
        <w:r w:rsidR="002765D2" w:rsidRPr="006421EF">
          <w:rPr>
            <w:rStyle w:val="Hyperkobling"/>
            <w:rFonts w:cs="Calibri"/>
          </w:rPr>
          <w:t>helseregisterloven § 19 e</w:t>
        </w:r>
      </w:hyperlink>
      <w:r w:rsidR="002765D2">
        <w:t>, skal opplysningene tilgjengeliggjøres i samsvar med dispensasjonsvedtaket</w:t>
      </w:r>
      <w:r w:rsidR="006421EF">
        <w:t>.</w:t>
      </w:r>
      <w:r>
        <w:t xml:space="preserve"> (Det vil si at dataansvarlig </w:t>
      </w:r>
      <w:r w:rsidR="00D93F91">
        <w:t xml:space="preserve">for registeret </w:t>
      </w:r>
      <w:bookmarkStart w:id="34" w:name="_GoBack"/>
      <w:bookmarkEnd w:id="34"/>
      <w:r>
        <w:t xml:space="preserve">ikke kan pålegge mottaker særlige tiltak eller foreta selvstendige vurderinger utover dispensasjonsvedtaket.) </w:t>
      </w:r>
    </w:p>
    <w:p w:rsidR="007420DD" w:rsidRPr="002D0E19" w:rsidRDefault="002D0E19" w:rsidP="007420DD">
      <w:pPr>
        <w:spacing w:after="0"/>
        <w:rPr>
          <w:b/>
        </w:rPr>
      </w:pPr>
      <w:r>
        <w:br/>
      </w:r>
      <w:r w:rsidRPr="002D0E19">
        <w:rPr>
          <w:b/>
        </w:rPr>
        <w:t>Dokumentasjonskrav til søknad</w:t>
      </w:r>
    </w:p>
    <w:p w:rsidR="007420DD" w:rsidRDefault="002D0E19" w:rsidP="00FE0126">
      <w:pPr>
        <w:spacing w:after="0"/>
      </w:pPr>
      <w:r>
        <w:lastRenderedPageBreak/>
        <w:t>Søknaden m</w:t>
      </w:r>
      <w:r w:rsidR="00DC583B">
        <w:t xml:space="preserve">å inneholde </w:t>
      </w:r>
      <w:r>
        <w:t>følgende dokumentasjon</w:t>
      </w:r>
      <w:r w:rsidR="00A41F7F">
        <w:t>:</w:t>
      </w:r>
    </w:p>
    <w:p w:rsidR="0089723F" w:rsidRPr="00E23C6B" w:rsidRDefault="0089723F" w:rsidP="00B7356F">
      <w:pPr>
        <w:pStyle w:val="Listeavsnit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993" w:hanging="284"/>
      </w:pPr>
      <w:r w:rsidRPr="00E23C6B">
        <w:t>Prosjekttittel</w:t>
      </w:r>
    </w:p>
    <w:p w:rsidR="002D0E19" w:rsidRDefault="0089723F" w:rsidP="00B7356F">
      <w:pPr>
        <w:pStyle w:val="Listeavsnit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993" w:hanging="284"/>
      </w:pPr>
      <w:r w:rsidRPr="00E23C6B">
        <w:t>Prosjektleder og</w:t>
      </w:r>
      <w:r w:rsidR="002D0E19">
        <w:t xml:space="preserve"> prosjektmedarbeidere</w:t>
      </w:r>
      <w:r w:rsidRPr="00E23C6B">
        <w:t xml:space="preserve"> </w:t>
      </w:r>
    </w:p>
    <w:p w:rsidR="0089723F" w:rsidRPr="00E23C6B" w:rsidRDefault="002D0E19" w:rsidP="002D0E19">
      <w:pPr>
        <w:pStyle w:val="Listeavsnit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993" w:hanging="284"/>
      </w:pPr>
      <w:r>
        <w:t>F</w:t>
      </w:r>
      <w:r w:rsidR="0089723F" w:rsidRPr="00E23C6B">
        <w:t>orskningsansvarlig organisasjon</w:t>
      </w:r>
      <w:r>
        <w:t xml:space="preserve"> (hvis forskningsprosjekt)</w:t>
      </w:r>
    </w:p>
    <w:p w:rsidR="0089723F" w:rsidRPr="00E23C6B" w:rsidRDefault="0089723F" w:rsidP="00B7356F">
      <w:pPr>
        <w:pStyle w:val="Listeavsnit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993" w:hanging="284"/>
      </w:pPr>
      <w:r w:rsidRPr="00E23C6B">
        <w:t>Bakgrunn, formål, problemstilling og kort sammendrag av prosjektet</w:t>
      </w:r>
    </w:p>
    <w:p w:rsidR="0089723F" w:rsidRDefault="00D07818" w:rsidP="00D07818">
      <w:pPr>
        <w:pStyle w:val="Listeavsnit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993" w:hanging="284"/>
      </w:pPr>
      <w:r>
        <w:t>U</w:t>
      </w:r>
      <w:r w:rsidR="0089723F" w:rsidRPr="00E23C6B">
        <w:t>tvalget</w:t>
      </w:r>
      <w:r w:rsidR="009C49F2" w:rsidRPr="00B7356F">
        <w:t xml:space="preserve"> som ønskes</w:t>
      </w:r>
      <w:r w:rsidR="00156ECD" w:rsidRPr="00B7356F">
        <w:t xml:space="preserve"> og hvilke </w:t>
      </w:r>
      <w:r w:rsidR="0089723F" w:rsidRPr="00E23C6B">
        <w:t xml:space="preserve">variabler </w:t>
      </w:r>
      <w:r w:rsidR="00156ECD" w:rsidRPr="00B7356F">
        <w:t>man har behov for, inkludert beskrivelse av ulike datakilder</w:t>
      </w:r>
      <w:r w:rsidR="00E23C6B" w:rsidRPr="00B7356F">
        <w:t xml:space="preserve"> </w:t>
      </w:r>
      <w:r w:rsidR="0089723F" w:rsidRPr="00E23C6B">
        <w:t>og ev</w:t>
      </w:r>
      <w:r w:rsidR="00FD7AB8">
        <w:t>entuelt</w:t>
      </w:r>
      <w:r w:rsidR="0089723F" w:rsidRPr="00E23C6B">
        <w:t xml:space="preserve"> sammenstilling/kobling av ulike datakilder.</w:t>
      </w:r>
    </w:p>
    <w:p w:rsidR="00AC0090" w:rsidRDefault="00AC0090" w:rsidP="008439F1">
      <w:pPr>
        <w:pStyle w:val="Listeavsnit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993" w:hanging="284"/>
      </w:pPr>
      <w:r>
        <w:t>Redegjørelse for m</w:t>
      </w:r>
      <w:r w:rsidR="00DE578E">
        <w:t>ottaker</w:t>
      </w:r>
      <w:r w:rsidR="00A41F7F">
        <w:t>s</w:t>
      </w:r>
      <w:r w:rsidR="00DE578E">
        <w:t xml:space="preserve"> rettslige grunnlag </w:t>
      </w:r>
    </w:p>
    <w:p w:rsidR="00DE578E" w:rsidRDefault="00AC0090" w:rsidP="008439F1">
      <w:pPr>
        <w:pStyle w:val="Listeavsnit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993" w:hanging="284"/>
      </w:pPr>
      <w:r>
        <w:t>N</w:t>
      </w:r>
      <w:r w:rsidR="00DE578E">
        <w:t>ødvendige godkjenninger</w:t>
      </w:r>
      <w:r>
        <w:t xml:space="preserve"> fra andre instanser</w:t>
      </w:r>
      <w:r w:rsidR="00A35D26">
        <w:t xml:space="preserve"> (F.eks. vedtak om </w:t>
      </w:r>
      <w:r w:rsidR="00735B4A">
        <w:t>tilgjengeliggjøring</w:t>
      </w:r>
      <w:r w:rsidR="00A35D26">
        <w:t xml:space="preserve"> fra Helsedataservice, </w:t>
      </w:r>
      <w:r>
        <w:t xml:space="preserve">etisk forhåndsgodkjenning fra </w:t>
      </w:r>
      <w:r w:rsidR="00A35D26">
        <w:t>REK</w:t>
      </w:r>
      <w:r>
        <w:t xml:space="preserve"> (dersom forskningen omfattes av helseforskningsloven)</w:t>
      </w:r>
      <w:r w:rsidR="00A35D26">
        <w:t>, dispensasjon fra taushetsplikt</w:t>
      </w:r>
      <w:r>
        <w:t xml:space="preserve"> fra REK </w:t>
      </w:r>
      <w:r w:rsidR="00735B4A">
        <w:t>evt.</w:t>
      </w:r>
      <w:r>
        <w:t xml:space="preserve"> Helsedataservice, </w:t>
      </w:r>
      <w:r w:rsidR="00735B4A">
        <w:t>m.m.</w:t>
      </w:r>
      <w:r w:rsidR="00A35D26">
        <w:t>)</w:t>
      </w:r>
    </w:p>
    <w:p w:rsidR="0002309A" w:rsidRDefault="00906545" w:rsidP="0002309A">
      <w:pPr>
        <w:pStyle w:val="Listeavsnit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993" w:hanging="284"/>
      </w:pPr>
      <w:r>
        <w:t xml:space="preserve">Hvordan dataene skal håndteres </w:t>
      </w:r>
      <w:r w:rsidR="00735B4A">
        <w:t xml:space="preserve">hos mottaker </w:t>
      </w:r>
      <w:r>
        <w:t xml:space="preserve">for å ivareta </w:t>
      </w:r>
      <w:r w:rsidR="00EF0964">
        <w:t xml:space="preserve">krav til </w:t>
      </w:r>
      <w:r>
        <w:t>informasjonssikkerhet</w:t>
      </w:r>
    </w:p>
    <w:p w:rsidR="0002309A" w:rsidRPr="0002309A" w:rsidRDefault="0002309A" w:rsidP="000A2E0F">
      <w:pPr>
        <w:pStyle w:val="Listeavsnit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993" w:hanging="284"/>
      </w:pPr>
      <w:r w:rsidRPr="000A2E0F">
        <w:rPr>
          <w:color w:val="767171" w:themeColor="background2" w:themeShade="80"/>
        </w:rPr>
        <w:t>[</w:t>
      </w:r>
      <w:r w:rsidR="001717E0">
        <w:rPr>
          <w:color w:val="767171" w:themeColor="background2" w:themeShade="80"/>
        </w:rPr>
        <w:t>Eventuelt an</w:t>
      </w:r>
      <w:r w:rsidR="00AC0090">
        <w:rPr>
          <w:color w:val="767171" w:themeColor="background2" w:themeShade="80"/>
        </w:rPr>
        <w:t>net</w:t>
      </w:r>
      <w:r w:rsidRPr="000A2E0F">
        <w:rPr>
          <w:color w:val="767171" w:themeColor="background2" w:themeShade="80"/>
        </w:rPr>
        <w:t>]</w:t>
      </w:r>
    </w:p>
    <w:p w:rsidR="0035192A" w:rsidRDefault="0035192A">
      <w:pPr>
        <w:pStyle w:val="Listeavsnitt"/>
        <w:autoSpaceDE w:val="0"/>
        <w:autoSpaceDN w:val="0"/>
        <w:adjustRightInd w:val="0"/>
        <w:spacing w:after="0" w:line="240" w:lineRule="auto"/>
        <w:ind w:left="0"/>
      </w:pPr>
    </w:p>
    <w:p w:rsidR="00156ECD" w:rsidRDefault="00BD6EBC" w:rsidP="00B7356F">
      <w:pPr>
        <w:pStyle w:val="Overskrift2"/>
        <w:ind w:left="284"/>
      </w:pPr>
      <w:bookmarkStart w:id="35" w:name="_Toc148521797"/>
      <w:r w:rsidRPr="00B7356F">
        <w:t>§ 7</w:t>
      </w:r>
      <w:r w:rsidR="00C945B2">
        <w:t xml:space="preserve"> c</w:t>
      </w:r>
      <w:r w:rsidRPr="00B7356F">
        <w:t xml:space="preserve"> </w:t>
      </w:r>
      <w:r w:rsidR="00BA1C7E">
        <w:t>Søknadsbehandling</w:t>
      </w:r>
      <w:bookmarkEnd w:id="35"/>
    </w:p>
    <w:p w:rsidR="00BA1C7E" w:rsidRDefault="00BA1C7E" w:rsidP="00BA1C7E">
      <w:pPr>
        <w:pStyle w:val="Listeavsnitt"/>
        <w:autoSpaceDE w:val="0"/>
        <w:autoSpaceDN w:val="0"/>
        <w:adjustRightInd w:val="0"/>
        <w:spacing w:after="0" w:line="240" w:lineRule="auto"/>
        <w:ind w:left="0"/>
        <w:rPr>
          <w:rFonts w:eastAsia="Calibri"/>
        </w:rPr>
      </w:pPr>
      <w:r w:rsidRPr="00FE0126">
        <w:rPr>
          <w:rFonts w:eastAsia="Calibri"/>
        </w:rPr>
        <w:t xml:space="preserve">Søknad om </w:t>
      </w:r>
      <w:r w:rsidR="00CB0C25" w:rsidRPr="00FE0126">
        <w:rPr>
          <w:rFonts w:eastAsia="Calibri"/>
        </w:rPr>
        <w:t>tilgang til</w:t>
      </w:r>
      <w:r w:rsidRPr="00FE0126">
        <w:rPr>
          <w:rFonts w:eastAsia="Calibri"/>
        </w:rPr>
        <w:t xml:space="preserve"> opplysninger sendes til registeret</w:t>
      </w:r>
      <w:r w:rsidR="00E05569" w:rsidRPr="00FE0126">
        <w:rPr>
          <w:rFonts w:eastAsia="Calibri"/>
        </w:rPr>
        <w:t xml:space="preserve">. Dersom prosjektet involverer datakilder hvor </w:t>
      </w:r>
      <w:r w:rsidR="00EF0964">
        <w:rPr>
          <w:rFonts w:eastAsia="Calibri"/>
        </w:rPr>
        <w:t>Nasjonal løsning for tilgjengeliggjøring (</w:t>
      </w:r>
      <w:r w:rsidR="00E05569" w:rsidRPr="00FE0126">
        <w:rPr>
          <w:rFonts w:eastAsia="Calibri"/>
        </w:rPr>
        <w:t>Helsedataservice</w:t>
      </w:r>
      <w:r w:rsidR="00EF0964">
        <w:rPr>
          <w:rFonts w:eastAsia="Calibri"/>
        </w:rPr>
        <w:t>)</w:t>
      </w:r>
      <w:r w:rsidR="00E05569" w:rsidRPr="00FE0126">
        <w:rPr>
          <w:rFonts w:eastAsia="Calibri"/>
        </w:rPr>
        <w:t xml:space="preserve"> har vedtaksmyndighet, </w:t>
      </w:r>
      <w:r w:rsidR="00CB0C25" w:rsidRPr="00FE0126">
        <w:rPr>
          <w:rFonts w:eastAsia="Calibri"/>
        </w:rPr>
        <w:t xml:space="preserve">må </w:t>
      </w:r>
      <w:r w:rsidR="002D0E19">
        <w:rPr>
          <w:rFonts w:eastAsia="Calibri"/>
        </w:rPr>
        <w:t xml:space="preserve">søker sende </w:t>
      </w:r>
      <w:r w:rsidR="00CB0C25" w:rsidRPr="00FE0126">
        <w:rPr>
          <w:rFonts w:eastAsia="Calibri"/>
        </w:rPr>
        <w:t>søknaden til Helsedat</w:t>
      </w:r>
      <w:r w:rsidR="00406921">
        <w:rPr>
          <w:rFonts w:eastAsia="Calibri"/>
        </w:rPr>
        <w:t>a</w:t>
      </w:r>
      <w:r w:rsidR="00CB0C25" w:rsidRPr="00FE0126">
        <w:rPr>
          <w:rFonts w:eastAsia="Calibri"/>
        </w:rPr>
        <w:t>service</w:t>
      </w:r>
      <w:r w:rsidRPr="00FE0126">
        <w:rPr>
          <w:rFonts w:eastAsia="Calibri"/>
        </w:rPr>
        <w:t xml:space="preserve">. </w:t>
      </w:r>
      <w:r w:rsidR="002D0E19">
        <w:rPr>
          <w:rFonts w:eastAsia="Calibri"/>
        </w:rPr>
        <w:br/>
      </w:r>
    </w:p>
    <w:p w:rsidR="00BD6EBC" w:rsidRDefault="00BA1C7E" w:rsidP="00315FF0">
      <w:pPr>
        <w:pStyle w:val="Listeavsnitt"/>
        <w:autoSpaceDE w:val="0"/>
        <w:autoSpaceDN w:val="0"/>
        <w:adjustRightInd w:val="0"/>
        <w:spacing w:after="0" w:line="240" w:lineRule="auto"/>
        <w:ind w:left="0"/>
        <w:rPr>
          <w:rFonts w:eastAsia="Calibri"/>
        </w:rPr>
      </w:pPr>
      <w:r>
        <w:rPr>
          <w:rFonts w:eastAsia="Calibri"/>
        </w:rPr>
        <w:t xml:space="preserve">Frist for tilgjengeliggjøring </w:t>
      </w:r>
      <w:r w:rsidR="00315FF0" w:rsidRPr="00B7356F">
        <w:rPr>
          <w:rFonts w:eastAsia="Calibri"/>
        </w:rPr>
        <w:t xml:space="preserve">er </w:t>
      </w:r>
      <w:r w:rsidR="003B44B8">
        <w:rPr>
          <w:rFonts w:eastAsia="Calibri"/>
        </w:rPr>
        <w:t xml:space="preserve">i utgangspunktet </w:t>
      </w:r>
      <w:r w:rsidR="006421EF" w:rsidRPr="00B7356F">
        <w:rPr>
          <w:rFonts w:eastAsia="Calibri"/>
        </w:rPr>
        <w:t>30 virkedager fra en fullstendig søknad er mottatt</w:t>
      </w:r>
      <w:r w:rsidR="006421EF">
        <w:rPr>
          <w:rFonts w:eastAsia="Calibri"/>
        </w:rPr>
        <w:t xml:space="preserve">, jf. </w:t>
      </w:r>
      <w:r w:rsidR="00315FF0" w:rsidRPr="00B7356F">
        <w:rPr>
          <w:rFonts w:eastAsia="Calibri"/>
        </w:rPr>
        <w:t xml:space="preserve"> </w:t>
      </w:r>
      <w:hyperlink r:id="rId34" w:history="1">
        <w:r w:rsidRPr="00865014">
          <w:rPr>
            <w:rStyle w:val="Hyperkobling"/>
            <w:rFonts w:eastAsia="Calibri" w:cs="Calibri"/>
          </w:rPr>
          <w:t>h</w:t>
        </w:r>
        <w:r w:rsidR="00315FF0" w:rsidRPr="00865014">
          <w:rPr>
            <w:rStyle w:val="Hyperkobling"/>
            <w:rFonts w:eastAsia="Calibri" w:cs="Calibri"/>
          </w:rPr>
          <w:t>elseregisterlovens § 19</w:t>
        </w:r>
        <w:r w:rsidRPr="00865014">
          <w:rPr>
            <w:rStyle w:val="Hyperkobling"/>
            <w:rFonts w:eastAsia="Calibri" w:cs="Calibri"/>
          </w:rPr>
          <w:t xml:space="preserve"> </w:t>
        </w:r>
        <w:r w:rsidR="00315FF0" w:rsidRPr="00865014">
          <w:rPr>
            <w:rStyle w:val="Hyperkobling"/>
            <w:rFonts w:eastAsia="Calibri" w:cs="Calibri"/>
          </w:rPr>
          <w:t>f</w:t>
        </w:r>
      </w:hyperlink>
      <w:r w:rsidR="00315FF0" w:rsidRPr="00B7356F">
        <w:rPr>
          <w:rFonts w:eastAsia="Calibri"/>
        </w:rPr>
        <w:t>. Dersom tilgjengeliggjøringen krever sammenstilling med opplysninger fra flere registre, er fristen 60 virkedager.</w:t>
      </w:r>
      <w:r w:rsidR="0049119E">
        <w:rPr>
          <w:rFonts w:eastAsia="Calibri"/>
        </w:rPr>
        <w:t xml:space="preserve"> </w:t>
      </w:r>
      <w:r w:rsidR="00315FF0" w:rsidRPr="00B7356F">
        <w:rPr>
          <w:rFonts w:eastAsia="Calibri"/>
        </w:rPr>
        <w:t xml:space="preserve">Tilgjengeliggjøringen kan utsettes dersom særlige forhold gjør det uforholdsmessig vanskelig å overholde fristen. </w:t>
      </w:r>
      <w:r>
        <w:rPr>
          <w:rFonts w:eastAsia="Calibri"/>
        </w:rPr>
        <w:t>I</w:t>
      </w:r>
      <w:r w:rsidR="00315FF0" w:rsidRPr="00B7356F">
        <w:rPr>
          <w:rFonts w:eastAsia="Calibri"/>
        </w:rPr>
        <w:t xml:space="preserve"> så fall </w:t>
      </w:r>
      <w:r>
        <w:rPr>
          <w:rFonts w:eastAsia="Calibri"/>
        </w:rPr>
        <w:t xml:space="preserve">gis </w:t>
      </w:r>
      <w:r w:rsidR="00315FF0" w:rsidRPr="00B7356F">
        <w:rPr>
          <w:rFonts w:eastAsia="Calibri"/>
        </w:rPr>
        <w:t>et foreløpig svar med informasjon om grunnen til forsinkelsen og tidspunktet for når tilgjengeliggjøring sannsynligvis vil skje.</w:t>
      </w:r>
    </w:p>
    <w:p w:rsidR="0049119E" w:rsidRDefault="0049119E" w:rsidP="00315FF0">
      <w:pPr>
        <w:pStyle w:val="Listeavsnitt"/>
        <w:autoSpaceDE w:val="0"/>
        <w:autoSpaceDN w:val="0"/>
        <w:adjustRightInd w:val="0"/>
        <w:spacing w:after="0" w:line="240" w:lineRule="auto"/>
        <w:ind w:left="0"/>
        <w:rPr>
          <w:rFonts w:eastAsia="Calibri"/>
        </w:rPr>
      </w:pPr>
    </w:p>
    <w:p w:rsidR="0049119E" w:rsidRPr="00B7356F" w:rsidRDefault="00D77353" w:rsidP="00315FF0">
      <w:pPr>
        <w:pStyle w:val="Listeavsnitt"/>
        <w:autoSpaceDE w:val="0"/>
        <w:autoSpaceDN w:val="0"/>
        <w:adjustRightInd w:val="0"/>
        <w:spacing w:after="0" w:line="240" w:lineRule="auto"/>
        <w:ind w:left="0"/>
        <w:rPr>
          <w:rFonts w:eastAsia="Calibri"/>
        </w:rPr>
      </w:pPr>
      <w:r>
        <w:rPr>
          <w:rFonts w:eastAsia="Calibri"/>
        </w:rPr>
        <w:t>D</w:t>
      </w:r>
      <w:r w:rsidR="0049119E" w:rsidRPr="00B7356F">
        <w:rPr>
          <w:rFonts w:eastAsia="Calibri"/>
        </w:rPr>
        <w:t>ataansvarlig</w:t>
      </w:r>
      <w:r>
        <w:rPr>
          <w:rFonts w:eastAsia="Calibri"/>
        </w:rPr>
        <w:t xml:space="preserve"> for registeret</w:t>
      </w:r>
      <w:r w:rsidR="0049119E" w:rsidRPr="00B7356F">
        <w:rPr>
          <w:rFonts w:eastAsia="Calibri"/>
        </w:rPr>
        <w:t xml:space="preserve"> kan kreve betaling for tilrettelegging av statistikk og annen behandling av helseopplysninger etter </w:t>
      </w:r>
      <w:bookmarkStart w:id="36" w:name="lov/2014-06-20-43/§19"/>
      <w:r w:rsidR="00865014">
        <w:rPr>
          <w:rFonts w:eastAsia="Calibri"/>
        </w:rPr>
        <w:fldChar w:fldCharType="begin"/>
      </w:r>
      <w:r w:rsidR="00865014">
        <w:rPr>
          <w:rFonts w:eastAsia="Calibri"/>
        </w:rPr>
        <w:instrText xml:space="preserve"> HYPERLINK "https://lovdata.no/lov/2014-06-20-43/§19" </w:instrText>
      </w:r>
      <w:r w:rsidR="00865014">
        <w:rPr>
          <w:rFonts w:eastAsia="Calibri"/>
        </w:rPr>
        <w:fldChar w:fldCharType="separate"/>
      </w:r>
      <w:r w:rsidR="0049119E" w:rsidRPr="00865014">
        <w:rPr>
          <w:rStyle w:val="Hyperkobling"/>
          <w:rFonts w:eastAsia="Calibri" w:cs="Calibri"/>
        </w:rPr>
        <w:t>§ 19</w:t>
      </w:r>
      <w:bookmarkEnd w:id="36"/>
      <w:r w:rsidR="0049119E" w:rsidRPr="00865014">
        <w:rPr>
          <w:rStyle w:val="Hyperkobling"/>
          <w:rFonts w:eastAsia="Calibri" w:cs="Calibri"/>
        </w:rPr>
        <w:t> til </w:t>
      </w:r>
      <w:bookmarkStart w:id="37" w:name="lov/2014-06-20-43/§19e"/>
      <w:r w:rsidR="0049119E" w:rsidRPr="00865014">
        <w:rPr>
          <w:rStyle w:val="Hyperkobling"/>
          <w:rFonts w:eastAsia="Calibri" w:cs="Calibri"/>
        </w:rPr>
        <w:t>§ 19 e</w:t>
      </w:r>
      <w:bookmarkEnd w:id="37"/>
      <w:r w:rsidR="0049119E" w:rsidRPr="00865014">
        <w:rPr>
          <w:rStyle w:val="Hyperkobling"/>
          <w:rFonts w:eastAsia="Calibri" w:cs="Calibri"/>
        </w:rPr>
        <w:t>.</w:t>
      </w:r>
      <w:r w:rsidR="00865014">
        <w:rPr>
          <w:rFonts w:eastAsia="Calibri"/>
        </w:rPr>
        <w:fldChar w:fldCharType="end"/>
      </w:r>
      <w:r w:rsidR="0049119E" w:rsidRPr="00B7356F">
        <w:rPr>
          <w:rFonts w:eastAsia="Calibri"/>
        </w:rPr>
        <w:t xml:space="preserve"> </w:t>
      </w:r>
    </w:p>
    <w:p w:rsidR="00BD6EBC" w:rsidRDefault="00BD6EBC">
      <w:pPr>
        <w:pStyle w:val="Listeavsnitt"/>
        <w:autoSpaceDE w:val="0"/>
        <w:autoSpaceDN w:val="0"/>
        <w:adjustRightInd w:val="0"/>
        <w:spacing w:after="0" w:line="240" w:lineRule="auto"/>
        <w:ind w:left="0"/>
      </w:pPr>
    </w:p>
    <w:p w:rsidR="00BD6EBC" w:rsidRDefault="00BD6EBC" w:rsidP="00B7356F">
      <w:pPr>
        <w:pStyle w:val="Overskrift2"/>
        <w:ind w:left="708"/>
      </w:pPr>
      <w:bookmarkStart w:id="38" w:name="_Toc148521798"/>
      <w:r w:rsidRPr="00B7356F">
        <w:t>§ 7</w:t>
      </w:r>
      <w:r w:rsidR="00C945B2">
        <w:t xml:space="preserve"> </w:t>
      </w:r>
      <w:r w:rsidR="00406921">
        <w:t>d</w:t>
      </w:r>
      <w:r w:rsidRPr="00B7356F">
        <w:t xml:space="preserve"> Publisering og forfatterskap</w:t>
      </w:r>
      <w:bookmarkEnd w:id="38"/>
    </w:p>
    <w:p w:rsidR="00FE4AE3" w:rsidRDefault="00D77353">
      <w:pPr>
        <w:pStyle w:val="Listeavsnitt"/>
        <w:autoSpaceDE w:val="0"/>
        <w:autoSpaceDN w:val="0"/>
        <w:adjustRightInd w:val="0"/>
        <w:spacing w:after="0" w:line="240" w:lineRule="auto"/>
        <w:ind w:left="0"/>
      </w:pPr>
      <w:r>
        <w:t xml:space="preserve">Ved vitenskapelig publisering skal Vancouver-reglene ligge til grunn for medforfatterskap. Dette betyr at for å kunne kreve medforfatterskap må vedkommende ha bidratt substansielt til konsept og idé, innsamling av opplysninger eller analyse og fortolkning av opplysninger. </w:t>
      </w:r>
    </w:p>
    <w:p w:rsidR="005A416D" w:rsidRDefault="005A416D">
      <w:pPr>
        <w:pStyle w:val="Listeavsnitt"/>
        <w:autoSpaceDE w:val="0"/>
        <w:autoSpaceDN w:val="0"/>
        <w:adjustRightInd w:val="0"/>
        <w:spacing w:after="0" w:line="240" w:lineRule="auto"/>
        <w:ind w:left="0"/>
        <w:rPr>
          <w:color w:val="767171" w:themeColor="background2" w:themeShade="80"/>
          <w:szCs w:val="24"/>
        </w:rPr>
      </w:pPr>
    </w:p>
    <w:p w:rsidR="00FE4AE3" w:rsidRDefault="005A416D">
      <w:pPr>
        <w:pStyle w:val="Listeavsnitt"/>
        <w:autoSpaceDE w:val="0"/>
        <w:autoSpaceDN w:val="0"/>
        <w:adjustRightInd w:val="0"/>
        <w:spacing w:after="0" w:line="240" w:lineRule="auto"/>
        <w:ind w:left="0"/>
      </w:pPr>
      <w:r w:rsidRPr="009B09B7">
        <w:rPr>
          <w:color w:val="767171" w:themeColor="background2" w:themeShade="80"/>
          <w:szCs w:val="24"/>
        </w:rPr>
        <w:t>[</w:t>
      </w:r>
      <w:r>
        <w:rPr>
          <w:color w:val="767171" w:themeColor="background2" w:themeShade="80"/>
          <w:szCs w:val="24"/>
        </w:rPr>
        <w:t xml:space="preserve">Eventuelt andre </w:t>
      </w:r>
      <w:r w:rsidR="003B44B8">
        <w:rPr>
          <w:color w:val="767171" w:themeColor="background2" w:themeShade="80"/>
          <w:szCs w:val="24"/>
        </w:rPr>
        <w:t xml:space="preserve">konkrete </w:t>
      </w:r>
      <w:r>
        <w:rPr>
          <w:color w:val="767171" w:themeColor="background2" w:themeShade="80"/>
          <w:szCs w:val="24"/>
        </w:rPr>
        <w:t>krav</w:t>
      </w:r>
      <w:r w:rsidR="003B44B8">
        <w:rPr>
          <w:color w:val="767171" w:themeColor="background2" w:themeShade="80"/>
          <w:szCs w:val="24"/>
        </w:rPr>
        <w:t xml:space="preserve"> for registeret</w:t>
      </w:r>
      <w:r>
        <w:rPr>
          <w:color w:val="767171" w:themeColor="background2" w:themeShade="80"/>
          <w:szCs w:val="24"/>
        </w:rPr>
        <w:t>]</w:t>
      </w:r>
    </w:p>
    <w:p w:rsidR="00967CA1" w:rsidRPr="00072FE3" w:rsidRDefault="00967CA1" w:rsidP="00B965C0">
      <w:pPr>
        <w:pStyle w:val="Overskrift1"/>
      </w:pPr>
      <w:bookmarkStart w:id="39" w:name="_Toc130817538"/>
      <w:bookmarkStart w:id="40" w:name="_Toc148521799"/>
      <w:r w:rsidRPr="00072FE3">
        <w:t>§</w:t>
      </w:r>
      <w:r w:rsidR="002E4BFB">
        <w:t xml:space="preserve"> </w:t>
      </w:r>
      <w:r w:rsidR="0000327D">
        <w:t>8</w:t>
      </w:r>
      <w:r w:rsidRPr="00072FE3">
        <w:t xml:space="preserve"> Systembeskrivelse</w:t>
      </w:r>
      <w:bookmarkEnd w:id="39"/>
      <w:bookmarkEnd w:id="40"/>
    </w:p>
    <w:p w:rsidR="003B44B8" w:rsidRDefault="001958D7" w:rsidP="00E11E04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1958D7">
        <w:rPr>
          <w:color w:val="767171" w:themeColor="background2" w:themeShade="80"/>
          <w:szCs w:val="24"/>
        </w:rPr>
        <w:t>[</w:t>
      </w:r>
      <w:r w:rsidR="0000327D">
        <w:rPr>
          <w:color w:val="767171" w:themeColor="background2" w:themeShade="80"/>
          <w:szCs w:val="24"/>
        </w:rPr>
        <w:t xml:space="preserve">Leverandørnavn (eksempel: </w:t>
      </w:r>
      <w:r w:rsidR="00E11E04" w:rsidRPr="001958D7">
        <w:rPr>
          <w:color w:val="767171" w:themeColor="background2" w:themeShade="80"/>
          <w:szCs w:val="24"/>
        </w:rPr>
        <w:t>HEMIT</w:t>
      </w:r>
      <w:r w:rsidR="00830E4C">
        <w:rPr>
          <w:color w:val="767171" w:themeColor="background2" w:themeShade="80"/>
          <w:szCs w:val="24"/>
        </w:rPr>
        <w:t>/HNIKT</w:t>
      </w:r>
      <w:r w:rsidR="00E11E04" w:rsidRPr="001958D7">
        <w:rPr>
          <w:color w:val="767171" w:themeColor="background2" w:themeShade="80"/>
          <w:szCs w:val="24"/>
        </w:rPr>
        <w:t>)</w:t>
      </w:r>
      <w:r w:rsidRPr="001958D7">
        <w:rPr>
          <w:color w:val="767171" w:themeColor="background2" w:themeShade="80"/>
          <w:szCs w:val="24"/>
        </w:rPr>
        <w:t>]</w:t>
      </w:r>
      <w:r w:rsidR="00E11E04" w:rsidRPr="006070C1">
        <w:rPr>
          <w:szCs w:val="24"/>
        </w:rPr>
        <w:t xml:space="preserve"> er </w:t>
      </w:r>
      <w:r>
        <w:rPr>
          <w:szCs w:val="24"/>
        </w:rPr>
        <w:t>IKT-l</w:t>
      </w:r>
      <w:r w:rsidR="00E11E04" w:rsidRPr="006070C1">
        <w:rPr>
          <w:szCs w:val="24"/>
        </w:rPr>
        <w:t xml:space="preserve">everandør og har ansvaret for den tekniske løsningen. Innlogging til databasen i </w:t>
      </w:r>
      <w:r w:rsidR="006A2D1E">
        <w:rPr>
          <w:szCs w:val="24"/>
        </w:rPr>
        <w:t>registeret</w:t>
      </w:r>
      <w:r w:rsidR="00E11E04" w:rsidRPr="006070C1">
        <w:rPr>
          <w:szCs w:val="24"/>
        </w:rPr>
        <w:t xml:space="preserve"> skjer i Norsk Helsenett SF (NHN) som eies av Helse- og omsorgsdepartementet (HOD). NHN skal sørge for en hensiktsmessig og sikker IKT-infrastruktur i helse- og omsorgssektoren og bidra til forenkling, effektivisering og kvalitetssikring av elektroniske tjenester. NHN sin viktigste oppgave er å sikre en stabil og sikker drift av IT-løsningene som aktørene i sektoren benytter. </w:t>
      </w:r>
    </w:p>
    <w:p w:rsidR="0008599F" w:rsidRDefault="0008599F" w:rsidP="00E11E04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E11E04" w:rsidRPr="006070C1" w:rsidRDefault="00E11E04" w:rsidP="00E11E04">
      <w:pPr>
        <w:autoSpaceDE w:val="0"/>
        <w:autoSpaceDN w:val="0"/>
        <w:adjustRightInd w:val="0"/>
        <w:spacing w:after="0" w:line="240" w:lineRule="auto"/>
        <w:rPr>
          <w:rFonts w:cs="Times-Roman"/>
          <w:szCs w:val="24"/>
        </w:rPr>
      </w:pPr>
      <w:r w:rsidRPr="006070C1">
        <w:rPr>
          <w:szCs w:val="24"/>
        </w:rPr>
        <w:t xml:space="preserve">Etter en eventuell nedleggelse av </w:t>
      </w:r>
      <w:r w:rsidR="00695F50">
        <w:rPr>
          <w:szCs w:val="24"/>
        </w:rPr>
        <w:t>registeret</w:t>
      </w:r>
      <w:r w:rsidRPr="006070C1">
        <w:rPr>
          <w:szCs w:val="24"/>
        </w:rPr>
        <w:t xml:space="preserve"> vil dataene </w:t>
      </w:r>
      <w:r w:rsidR="003B44B8">
        <w:rPr>
          <w:szCs w:val="24"/>
        </w:rPr>
        <w:t xml:space="preserve">bevares </w:t>
      </w:r>
      <w:r w:rsidRPr="006070C1">
        <w:rPr>
          <w:szCs w:val="24"/>
        </w:rPr>
        <w:t xml:space="preserve">av </w:t>
      </w:r>
      <w:r w:rsidR="00220BBD">
        <w:rPr>
          <w:szCs w:val="24"/>
        </w:rPr>
        <w:t>dataansvarlig</w:t>
      </w:r>
      <w:r w:rsidR="003B44B8">
        <w:rPr>
          <w:szCs w:val="24"/>
        </w:rPr>
        <w:t xml:space="preserve"> så lenge det er nødvendig for å oppfylle formålet med registeret, jf. </w:t>
      </w:r>
      <w:hyperlink r:id="rId35" w:history="1">
        <w:r w:rsidR="003B44B8" w:rsidRPr="00C12477">
          <w:rPr>
            <w:rStyle w:val="Hyperkobling"/>
            <w:rFonts w:cs="Calibri"/>
            <w:szCs w:val="24"/>
          </w:rPr>
          <w:t>personvernforordningen artikkel 5</w:t>
        </w:r>
      </w:hyperlink>
      <w:r w:rsidR="003B44B8">
        <w:rPr>
          <w:szCs w:val="24"/>
        </w:rPr>
        <w:t xml:space="preserve"> og </w:t>
      </w:r>
      <w:hyperlink r:id="rId36" w:history="1">
        <w:r w:rsidR="003B44B8" w:rsidRPr="00C12477">
          <w:rPr>
            <w:rStyle w:val="Hyperkobling"/>
            <w:rFonts w:cs="Calibri"/>
            <w:szCs w:val="24"/>
          </w:rPr>
          <w:t>helseregisterloven § 6</w:t>
        </w:r>
      </w:hyperlink>
      <w:r w:rsidRPr="006070C1">
        <w:rPr>
          <w:szCs w:val="24"/>
        </w:rPr>
        <w:t>.</w:t>
      </w:r>
    </w:p>
    <w:p w:rsidR="00E11E04" w:rsidRPr="006070C1" w:rsidRDefault="00E11E04" w:rsidP="00967CA1">
      <w:pPr>
        <w:spacing w:after="0" w:line="240" w:lineRule="auto"/>
        <w:rPr>
          <w:szCs w:val="24"/>
        </w:rPr>
      </w:pPr>
    </w:p>
    <w:p w:rsidR="00967CA1" w:rsidRPr="006070C1" w:rsidRDefault="00695F50" w:rsidP="00967CA1">
      <w:pPr>
        <w:spacing w:after="0" w:line="240" w:lineRule="auto"/>
        <w:rPr>
          <w:szCs w:val="24"/>
        </w:rPr>
      </w:pPr>
      <w:r>
        <w:rPr>
          <w:szCs w:val="24"/>
        </w:rPr>
        <w:lastRenderedPageBreak/>
        <w:t>Registeret</w:t>
      </w:r>
      <w:r w:rsidR="00967CA1" w:rsidRPr="006070C1">
        <w:rPr>
          <w:szCs w:val="24"/>
        </w:rPr>
        <w:t xml:space="preserve"> sin elektroniske innreg</w:t>
      </w:r>
      <w:r w:rsidR="00CE0AFE">
        <w:rPr>
          <w:szCs w:val="24"/>
        </w:rPr>
        <w:t xml:space="preserve">istreringsløsning er </w:t>
      </w:r>
      <w:r w:rsidR="009B09B7" w:rsidRPr="009B09B7">
        <w:rPr>
          <w:color w:val="767171" w:themeColor="background2" w:themeShade="80"/>
          <w:szCs w:val="24"/>
        </w:rPr>
        <w:t>[</w:t>
      </w:r>
      <w:r w:rsidR="0000327D">
        <w:rPr>
          <w:color w:val="767171" w:themeColor="background2" w:themeShade="80"/>
          <w:szCs w:val="24"/>
        </w:rPr>
        <w:t xml:space="preserve">Eksempel: </w:t>
      </w:r>
      <w:r w:rsidR="00CE0AFE" w:rsidRPr="009B09B7">
        <w:rPr>
          <w:color w:val="767171" w:themeColor="background2" w:themeShade="80"/>
          <w:szCs w:val="24"/>
        </w:rPr>
        <w:t>Medisinsk r</w:t>
      </w:r>
      <w:r w:rsidR="00967CA1" w:rsidRPr="009B09B7">
        <w:rPr>
          <w:color w:val="767171" w:themeColor="background2" w:themeShade="80"/>
          <w:szCs w:val="24"/>
        </w:rPr>
        <w:t>egistreringss</w:t>
      </w:r>
      <w:r w:rsidR="00CE0AFE" w:rsidRPr="009B09B7">
        <w:rPr>
          <w:color w:val="767171" w:themeColor="background2" w:themeShade="80"/>
          <w:szCs w:val="24"/>
        </w:rPr>
        <w:t>ystem (MRS</w:t>
      </w:r>
      <w:r w:rsidR="00967CA1" w:rsidRPr="009B09B7">
        <w:rPr>
          <w:color w:val="767171" w:themeColor="background2" w:themeShade="80"/>
          <w:szCs w:val="24"/>
        </w:rPr>
        <w:t>)</w:t>
      </w:r>
      <w:r w:rsidR="0013191E">
        <w:rPr>
          <w:color w:val="767171" w:themeColor="background2" w:themeShade="80"/>
          <w:szCs w:val="24"/>
        </w:rPr>
        <w:t xml:space="preserve">, </w:t>
      </w:r>
      <w:proofErr w:type="spellStart"/>
      <w:r w:rsidR="0013191E">
        <w:rPr>
          <w:color w:val="767171" w:themeColor="background2" w:themeShade="80"/>
          <w:szCs w:val="24"/>
        </w:rPr>
        <w:t>OpenQreg</w:t>
      </w:r>
      <w:proofErr w:type="spellEnd"/>
      <w:r w:rsidR="0013191E">
        <w:rPr>
          <w:color w:val="767171" w:themeColor="background2" w:themeShade="80"/>
          <w:szCs w:val="24"/>
        </w:rPr>
        <w:t xml:space="preserve"> (</w:t>
      </w:r>
      <w:proofErr w:type="spellStart"/>
      <w:r w:rsidR="0013191E">
        <w:rPr>
          <w:color w:val="767171" w:themeColor="background2" w:themeShade="80"/>
          <w:szCs w:val="24"/>
        </w:rPr>
        <w:t>Qreg</w:t>
      </w:r>
      <w:proofErr w:type="spellEnd"/>
      <w:r w:rsidR="0013191E">
        <w:rPr>
          <w:color w:val="767171" w:themeColor="background2" w:themeShade="80"/>
          <w:szCs w:val="24"/>
        </w:rPr>
        <w:t>)</w:t>
      </w:r>
      <w:r w:rsidR="009B09B7" w:rsidRPr="009B09B7">
        <w:rPr>
          <w:color w:val="767171" w:themeColor="background2" w:themeShade="80"/>
          <w:szCs w:val="24"/>
        </w:rPr>
        <w:t>]</w:t>
      </w:r>
      <w:r w:rsidR="00967CA1" w:rsidRPr="006070C1">
        <w:rPr>
          <w:szCs w:val="24"/>
        </w:rPr>
        <w:t xml:space="preserve"> som er utviklet av </w:t>
      </w:r>
      <w:bookmarkStart w:id="41" w:name="_Hlk148452290"/>
      <w:r w:rsidR="009B09B7" w:rsidRPr="009B09B7">
        <w:rPr>
          <w:color w:val="767171" w:themeColor="background2" w:themeShade="80"/>
          <w:szCs w:val="24"/>
        </w:rPr>
        <w:t>[</w:t>
      </w:r>
      <w:r w:rsidR="0000327D">
        <w:rPr>
          <w:color w:val="767171" w:themeColor="background2" w:themeShade="80"/>
          <w:szCs w:val="24"/>
        </w:rPr>
        <w:t xml:space="preserve">Eksempel: </w:t>
      </w:r>
      <w:r w:rsidR="00967CA1" w:rsidRPr="009B09B7">
        <w:rPr>
          <w:color w:val="767171" w:themeColor="background2" w:themeShade="80"/>
          <w:szCs w:val="24"/>
        </w:rPr>
        <w:t>HEMIT</w:t>
      </w:r>
      <w:r w:rsidR="00830E4C">
        <w:rPr>
          <w:color w:val="767171" w:themeColor="background2" w:themeShade="80"/>
          <w:szCs w:val="24"/>
        </w:rPr>
        <w:t>/HNIKT</w:t>
      </w:r>
      <w:r w:rsidR="006F22FA">
        <w:rPr>
          <w:color w:val="767171" w:themeColor="background2" w:themeShade="80"/>
          <w:szCs w:val="24"/>
        </w:rPr>
        <w:t>]</w:t>
      </w:r>
      <w:bookmarkEnd w:id="41"/>
      <w:r w:rsidR="00967CA1" w:rsidRPr="006070C1">
        <w:rPr>
          <w:szCs w:val="24"/>
        </w:rPr>
        <w:t xml:space="preserve">. </w:t>
      </w:r>
    </w:p>
    <w:p w:rsidR="008C168E" w:rsidRPr="00C2226A" w:rsidRDefault="008C168E" w:rsidP="008C16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70C0"/>
          <w:sz w:val="24"/>
          <w:szCs w:val="24"/>
        </w:rPr>
      </w:pPr>
    </w:p>
    <w:p w:rsidR="00B84396" w:rsidRPr="00072FE3" w:rsidRDefault="00B84396" w:rsidP="00555ED2">
      <w:pPr>
        <w:pStyle w:val="Overskrift1"/>
      </w:pPr>
      <w:bookmarkStart w:id="42" w:name="BM4_3"/>
      <w:bookmarkStart w:id="43" w:name="_Toc130817539"/>
      <w:bookmarkStart w:id="44" w:name="_Toc148521800"/>
      <w:bookmarkEnd w:id="42"/>
      <w:r w:rsidRPr="00072FE3">
        <w:t>§</w:t>
      </w:r>
      <w:r w:rsidR="0000327D">
        <w:t xml:space="preserve"> 9</w:t>
      </w:r>
      <w:r w:rsidRPr="00072FE3">
        <w:t xml:space="preserve"> Endring av vedtektene</w:t>
      </w:r>
      <w:bookmarkEnd w:id="43"/>
      <w:bookmarkEnd w:id="44"/>
    </w:p>
    <w:p w:rsidR="007D7E02" w:rsidRPr="003B4386" w:rsidRDefault="00B84396" w:rsidP="003B4386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0235BE">
        <w:rPr>
          <w:szCs w:val="24"/>
        </w:rPr>
        <w:t>Vedtektsendringer</w:t>
      </w:r>
      <w:r w:rsidR="00D52966">
        <w:rPr>
          <w:szCs w:val="24"/>
        </w:rPr>
        <w:t xml:space="preserve"> må forankres i fagrådet</w:t>
      </w:r>
      <w:r w:rsidR="000B5779">
        <w:rPr>
          <w:szCs w:val="24"/>
        </w:rPr>
        <w:t xml:space="preserve"> og</w:t>
      </w:r>
      <w:r w:rsidR="008C603D">
        <w:rPr>
          <w:szCs w:val="24"/>
        </w:rPr>
        <w:t xml:space="preserve"> må alltid forelegges</w:t>
      </w:r>
      <w:r w:rsidR="000B5779">
        <w:rPr>
          <w:szCs w:val="24"/>
        </w:rPr>
        <w:t xml:space="preserve"> dataansvarlig.</w:t>
      </w:r>
      <w:r w:rsidR="008B19B3">
        <w:rPr>
          <w:szCs w:val="24"/>
        </w:rPr>
        <w:t xml:space="preserve"> </w:t>
      </w:r>
      <w:r w:rsidR="00220BBD">
        <w:rPr>
          <w:szCs w:val="24"/>
        </w:rPr>
        <w:t>Dataansvarlig</w:t>
      </w:r>
      <w:r w:rsidRPr="000235BE">
        <w:rPr>
          <w:szCs w:val="24"/>
        </w:rPr>
        <w:t xml:space="preserve"> skal påse at forslag til endringer er i</w:t>
      </w:r>
      <w:r w:rsidR="00D52966">
        <w:rPr>
          <w:szCs w:val="24"/>
        </w:rPr>
        <w:t xml:space="preserve"> samsvar med gjeldende lovverk.</w:t>
      </w:r>
    </w:p>
    <w:sectPr w:rsidR="007D7E02" w:rsidRPr="003B4386" w:rsidSect="00A41F7F">
      <w:headerReference w:type="default" r:id="rId37"/>
      <w:footerReference w:type="default" r:id="rId38"/>
      <w:headerReference w:type="first" r:id="rId39"/>
      <w:pgSz w:w="11906" w:h="16838"/>
      <w:pgMar w:top="1418" w:right="1417" w:bottom="1417" w:left="1417" w:header="708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C2B" w:rsidRDefault="00314C2B" w:rsidP="00A56904">
      <w:pPr>
        <w:spacing w:after="0" w:line="240" w:lineRule="auto"/>
      </w:pPr>
      <w:r>
        <w:separator/>
      </w:r>
    </w:p>
  </w:endnote>
  <w:endnote w:type="continuationSeparator" w:id="0">
    <w:p w:rsidR="00314C2B" w:rsidRDefault="00314C2B" w:rsidP="00A56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calaSansOT-Regular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F7F" w:rsidRPr="00A41F7F" w:rsidRDefault="00A41F7F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0"/>
        <w:szCs w:val="20"/>
      </w:rPr>
    </w:pPr>
    <w:r w:rsidRPr="00A41F7F">
      <w:rPr>
        <w:color w:val="8496B0" w:themeColor="text2" w:themeTint="99"/>
        <w:spacing w:val="60"/>
        <w:sz w:val="20"/>
        <w:szCs w:val="20"/>
      </w:rPr>
      <w:t>Side</w:t>
    </w:r>
    <w:r w:rsidRPr="00A41F7F">
      <w:rPr>
        <w:color w:val="8496B0" w:themeColor="text2" w:themeTint="99"/>
        <w:sz w:val="20"/>
        <w:szCs w:val="20"/>
      </w:rPr>
      <w:t xml:space="preserve"> </w:t>
    </w:r>
    <w:r w:rsidRPr="00A41F7F">
      <w:rPr>
        <w:color w:val="323E4F" w:themeColor="text2" w:themeShade="BF"/>
        <w:sz w:val="20"/>
        <w:szCs w:val="20"/>
      </w:rPr>
      <w:fldChar w:fldCharType="begin"/>
    </w:r>
    <w:r w:rsidRPr="00A41F7F">
      <w:rPr>
        <w:color w:val="323E4F" w:themeColor="text2" w:themeShade="BF"/>
        <w:sz w:val="20"/>
        <w:szCs w:val="20"/>
      </w:rPr>
      <w:instrText>PAGE   \* MERGEFORMAT</w:instrText>
    </w:r>
    <w:r w:rsidRPr="00A41F7F">
      <w:rPr>
        <w:color w:val="323E4F" w:themeColor="text2" w:themeShade="BF"/>
        <w:sz w:val="20"/>
        <w:szCs w:val="20"/>
      </w:rPr>
      <w:fldChar w:fldCharType="separate"/>
    </w:r>
    <w:r w:rsidRPr="00A41F7F">
      <w:rPr>
        <w:color w:val="323E4F" w:themeColor="text2" w:themeShade="BF"/>
        <w:sz w:val="20"/>
        <w:szCs w:val="20"/>
      </w:rPr>
      <w:t>1</w:t>
    </w:r>
    <w:r w:rsidRPr="00A41F7F">
      <w:rPr>
        <w:color w:val="323E4F" w:themeColor="text2" w:themeShade="BF"/>
        <w:sz w:val="20"/>
        <w:szCs w:val="20"/>
      </w:rPr>
      <w:fldChar w:fldCharType="end"/>
    </w:r>
    <w:r w:rsidRPr="00A41F7F">
      <w:rPr>
        <w:color w:val="323E4F" w:themeColor="text2" w:themeShade="BF"/>
        <w:sz w:val="20"/>
        <w:szCs w:val="20"/>
      </w:rPr>
      <w:t xml:space="preserve"> | </w:t>
    </w:r>
    <w:r w:rsidRPr="00A41F7F">
      <w:rPr>
        <w:color w:val="323E4F" w:themeColor="text2" w:themeShade="BF"/>
        <w:sz w:val="20"/>
        <w:szCs w:val="20"/>
      </w:rPr>
      <w:fldChar w:fldCharType="begin"/>
    </w:r>
    <w:r w:rsidRPr="00A41F7F">
      <w:rPr>
        <w:color w:val="323E4F" w:themeColor="text2" w:themeShade="BF"/>
        <w:sz w:val="20"/>
        <w:szCs w:val="20"/>
      </w:rPr>
      <w:instrText>NUMPAGES  \* Arabic  \* MERGEFORMAT</w:instrText>
    </w:r>
    <w:r w:rsidRPr="00A41F7F">
      <w:rPr>
        <w:color w:val="323E4F" w:themeColor="text2" w:themeShade="BF"/>
        <w:sz w:val="20"/>
        <w:szCs w:val="20"/>
      </w:rPr>
      <w:fldChar w:fldCharType="separate"/>
    </w:r>
    <w:r w:rsidRPr="00A41F7F">
      <w:rPr>
        <w:color w:val="323E4F" w:themeColor="text2" w:themeShade="BF"/>
        <w:sz w:val="20"/>
        <w:szCs w:val="20"/>
      </w:rPr>
      <w:t>1</w:t>
    </w:r>
    <w:r w:rsidRPr="00A41F7F">
      <w:rPr>
        <w:color w:val="323E4F" w:themeColor="text2" w:themeShade="BF"/>
        <w:sz w:val="20"/>
        <w:szCs w:val="20"/>
      </w:rPr>
      <w:fldChar w:fldCharType="end"/>
    </w:r>
  </w:p>
  <w:p w:rsidR="008439F1" w:rsidRPr="00D458B8" w:rsidRDefault="008439F1" w:rsidP="00A5690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C2B" w:rsidRDefault="00314C2B" w:rsidP="00A56904">
      <w:pPr>
        <w:spacing w:after="0" w:line="240" w:lineRule="auto"/>
      </w:pPr>
      <w:r>
        <w:separator/>
      </w:r>
    </w:p>
  </w:footnote>
  <w:footnote w:type="continuationSeparator" w:id="0">
    <w:p w:rsidR="00314C2B" w:rsidRDefault="00314C2B" w:rsidP="00A56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9F1" w:rsidRPr="00043A30" w:rsidRDefault="00D93F91">
    <w:pPr>
      <w:pBdr>
        <w:left w:val="single" w:sz="12" w:space="11" w:color="5B9BD5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2E74B5" w:themeColor="accent1" w:themeShade="BF"/>
        <w:sz w:val="24"/>
        <w:szCs w:val="24"/>
      </w:rPr>
    </w:pPr>
    <w:sdt>
      <w:sdtPr>
        <w:rPr>
          <w:rFonts w:asciiTheme="majorHAnsi" w:eastAsiaTheme="majorEastAsia" w:hAnsiTheme="majorHAnsi" w:cstheme="majorBidi"/>
          <w:color w:val="2E74B5" w:themeColor="accent1" w:themeShade="BF"/>
          <w:sz w:val="24"/>
          <w:szCs w:val="24"/>
        </w:rPr>
        <w:alias w:val="Tittel"/>
        <w:tag w:val=""/>
        <w:id w:val="-932208079"/>
        <w:placeholder>
          <w:docPart w:val="D4E186AE87EB4FE88AD6194D484913A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439F1" w:rsidRPr="00043A30">
          <w:rPr>
            <w:rFonts w:asciiTheme="majorHAnsi" w:eastAsiaTheme="majorEastAsia" w:hAnsiTheme="majorHAnsi" w:cstheme="majorBidi"/>
            <w:color w:val="2E74B5" w:themeColor="accent1" w:themeShade="BF"/>
            <w:sz w:val="24"/>
            <w:szCs w:val="24"/>
          </w:rPr>
          <w:t>Vedtekter for [registernavn]</w:t>
        </w:r>
      </w:sdtContent>
    </w:sdt>
  </w:p>
  <w:p w:rsidR="008439F1" w:rsidRPr="00043A30" w:rsidRDefault="008439F1" w:rsidP="00043A3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9F1" w:rsidRDefault="00CE051F">
    <w:pPr>
      <w:pStyle w:val="Toppteks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F87D846" wp14:editId="331706F5">
          <wp:simplePos x="0" y="0"/>
          <wp:positionH relativeFrom="column">
            <wp:posOffset>4672330</wp:posOffset>
          </wp:positionH>
          <wp:positionV relativeFrom="paragraph">
            <wp:posOffset>-83185</wp:posOffset>
          </wp:positionV>
          <wp:extent cx="1600200" cy="175311"/>
          <wp:effectExtent l="0" t="0" r="0" b="0"/>
          <wp:wrapNone/>
          <wp:docPr id="12" name="Bild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75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6DF9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8DCE8AB" wp14:editId="5DD6B4EC">
              <wp:simplePos x="0" y="0"/>
              <wp:positionH relativeFrom="column">
                <wp:posOffset>-480694</wp:posOffset>
              </wp:positionH>
              <wp:positionV relativeFrom="paragraph">
                <wp:posOffset>-211455</wp:posOffset>
              </wp:positionV>
              <wp:extent cx="1619250" cy="457200"/>
              <wp:effectExtent l="0" t="0" r="19050" b="19050"/>
              <wp:wrapNone/>
              <wp:docPr id="1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0" cy="4572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ysClr val="windowText" lastClr="000000"/>
                        </a:solidFill>
                      </a:ln>
                      <a:effectLst/>
                    </wps:spPr>
                    <wps:txbx>
                      <w:txbxContent>
                        <w:p w:rsidR="005B6DF9" w:rsidRDefault="005B6DF9" w:rsidP="005B6DF9">
                          <w:pPr>
                            <w:jc w:val="center"/>
                          </w:pPr>
                          <w:r>
                            <w:t>LOGO dataansvarlig</w:t>
                          </w:r>
                          <w:r>
                            <w:br/>
                            <w:t xml:space="preserve">(Sett inn)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DCE8AB" id="Rektangel 1" o:spid="_x0000_s1027" style="position:absolute;margin-left:-37.85pt;margin-top:-16.65pt;width:127.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" filled="f" strokecolor="windowText">
              <v:textbox>
                <w:txbxContent>
                  <w:p w:rsidR="005B6DF9" w:rsidRDefault="005B6DF9" w:rsidP="005B6DF9">
                    <w:pPr>
                      <w:jc w:val="center"/>
                    </w:pPr>
                    <w:r>
                      <w:t>LOGO dataansvarlig</w:t>
                    </w:r>
                    <w:r>
                      <w:br/>
                      <w:t xml:space="preserve">(Sett inn) 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F9051FE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3254A3"/>
    <w:multiLevelType w:val="hybridMultilevel"/>
    <w:tmpl w:val="437C398A"/>
    <w:lvl w:ilvl="0" w:tplc="1938D538">
      <w:start w:val="1"/>
      <w:numFmt w:val="upperLetter"/>
      <w:lvlText w:val="%1."/>
      <w:lvlJc w:val="left"/>
      <w:pPr>
        <w:ind w:left="360" w:hanging="360"/>
      </w:pPr>
      <w:rPr>
        <w:rFonts w:hint="default"/>
        <w:i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E254B4"/>
    <w:multiLevelType w:val="multilevel"/>
    <w:tmpl w:val="851AB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873A9"/>
    <w:multiLevelType w:val="hybridMultilevel"/>
    <w:tmpl w:val="F91095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F12A3"/>
    <w:multiLevelType w:val="hybridMultilevel"/>
    <w:tmpl w:val="688C39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23AF8"/>
    <w:multiLevelType w:val="hybridMultilevel"/>
    <w:tmpl w:val="1422B6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869AB"/>
    <w:multiLevelType w:val="hybridMultilevel"/>
    <w:tmpl w:val="1AAC80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A61E4"/>
    <w:multiLevelType w:val="hybridMultilevel"/>
    <w:tmpl w:val="4808CC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64DDE"/>
    <w:multiLevelType w:val="hybridMultilevel"/>
    <w:tmpl w:val="D3AC0F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97760"/>
    <w:multiLevelType w:val="hybridMultilevel"/>
    <w:tmpl w:val="16E810D0"/>
    <w:lvl w:ilvl="0" w:tplc="39F4B46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2605017"/>
    <w:multiLevelType w:val="hybridMultilevel"/>
    <w:tmpl w:val="A52E60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C0609"/>
    <w:multiLevelType w:val="hybridMultilevel"/>
    <w:tmpl w:val="94DA0A7A"/>
    <w:lvl w:ilvl="0" w:tplc="64929C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B238B5"/>
    <w:multiLevelType w:val="multilevel"/>
    <w:tmpl w:val="48EC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2"/>
  </w:num>
  <w:num w:numId="5">
    <w:abstractNumId w:val="12"/>
  </w:num>
  <w:num w:numId="6">
    <w:abstractNumId w:val="8"/>
  </w:num>
  <w:num w:numId="7">
    <w:abstractNumId w:val="5"/>
  </w:num>
  <w:num w:numId="8">
    <w:abstractNumId w:val="6"/>
  </w:num>
  <w:num w:numId="9">
    <w:abstractNumId w:val="7"/>
  </w:num>
  <w:num w:numId="10">
    <w:abstractNumId w:val="10"/>
  </w:num>
  <w:num w:numId="11">
    <w:abstractNumId w:val="11"/>
  </w:num>
  <w:num w:numId="12">
    <w:abstractNumId w:val="1"/>
  </w:num>
  <w:num w:numId="13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975"/>
    <w:rsid w:val="00002D09"/>
    <w:rsid w:val="0000327D"/>
    <w:rsid w:val="000042A3"/>
    <w:rsid w:val="000042A8"/>
    <w:rsid w:val="0000442F"/>
    <w:rsid w:val="00005323"/>
    <w:rsid w:val="000054E1"/>
    <w:rsid w:val="00005705"/>
    <w:rsid w:val="00006806"/>
    <w:rsid w:val="000118A3"/>
    <w:rsid w:val="0001390D"/>
    <w:rsid w:val="00013910"/>
    <w:rsid w:val="0002309A"/>
    <w:rsid w:val="000235BE"/>
    <w:rsid w:val="00023673"/>
    <w:rsid w:val="00023BEA"/>
    <w:rsid w:val="00026DE1"/>
    <w:rsid w:val="00026FEF"/>
    <w:rsid w:val="0003067E"/>
    <w:rsid w:val="00030DFA"/>
    <w:rsid w:val="00031404"/>
    <w:rsid w:val="00032622"/>
    <w:rsid w:val="00032BE1"/>
    <w:rsid w:val="00032CC2"/>
    <w:rsid w:val="00033889"/>
    <w:rsid w:val="00033E17"/>
    <w:rsid w:val="00041310"/>
    <w:rsid w:val="00042981"/>
    <w:rsid w:val="000432BA"/>
    <w:rsid w:val="00043A30"/>
    <w:rsid w:val="00043A59"/>
    <w:rsid w:val="00045292"/>
    <w:rsid w:val="000461DC"/>
    <w:rsid w:val="000502AE"/>
    <w:rsid w:val="00050802"/>
    <w:rsid w:val="00051ED1"/>
    <w:rsid w:val="00052048"/>
    <w:rsid w:val="0005265C"/>
    <w:rsid w:val="000568ED"/>
    <w:rsid w:val="00060341"/>
    <w:rsid w:val="00060E8D"/>
    <w:rsid w:val="00064A7E"/>
    <w:rsid w:val="00065041"/>
    <w:rsid w:val="000678B2"/>
    <w:rsid w:val="00070D28"/>
    <w:rsid w:val="0007187D"/>
    <w:rsid w:val="00071F8C"/>
    <w:rsid w:val="00072BD9"/>
    <w:rsid w:val="00072FE3"/>
    <w:rsid w:val="000737C0"/>
    <w:rsid w:val="00073974"/>
    <w:rsid w:val="0007504A"/>
    <w:rsid w:val="00076F72"/>
    <w:rsid w:val="0007730B"/>
    <w:rsid w:val="00077D73"/>
    <w:rsid w:val="00080B7F"/>
    <w:rsid w:val="0008514D"/>
    <w:rsid w:val="0008599F"/>
    <w:rsid w:val="00085FF9"/>
    <w:rsid w:val="00087B8D"/>
    <w:rsid w:val="00087F61"/>
    <w:rsid w:val="000A05CB"/>
    <w:rsid w:val="000A2E0F"/>
    <w:rsid w:val="000A4813"/>
    <w:rsid w:val="000A5201"/>
    <w:rsid w:val="000A77E6"/>
    <w:rsid w:val="000B0B75"/>
    <w:rsid w:val="000B417F"/>
    <w:rsid w:val="000B5779"/>
    <w:rsid w:val="000B6628"/>
    <w:rsid w:val="000B7E10"/>
    <w:rsid w:val="000C01D9"/>
    <w:rsid w:val="000C3357"/>
    <w:rsid w:val="000C33CE"/>
    <w:rsid w:val="000C3C5E"/>
    <w:rsid w:val="000C4750"/>
    <w:rsid w:val="000C6258"/>
    <w:rsid w:val="000D24B4"/>
    <w:rsid w:val="000D2C96"/>
    <w:rsid w:val="000D2E43"/>
    <w:rsid w:val="000D34DB"/>
    <w:rsid w:val="000D5962"/>
    <w:rsid w:val="000D6B7D"/>
    <w:rsid w:val="000E2020"/>
    <w:rsid w:val="000E347A"/>
    <w:rsid w:val="000E45AF"/>
    <w:rsid w:val="000E4FB2"/>
    <w:rsid w:val="000E50DD"/>
    <w:rsid w:val="000E540A"/>
    <w:rsid w:val="000E6DA4"/>
    <w:rsid w:val="000F0B0D"/>
    <w:rsid w:val="000F0F9B"/>
    <w:rsid w:val="000F2D8C"/>
    <w:rsid w:val="000F554D"/>
    <w:rsid w:val="000F5DFD"/>
    <w:rsid w:val="000F795D"/>
    <w:rsid w:val="000F7B6C"/>
    <w:rsid w:val="00101E02"/>
    <w:rsid w:val="00104025"/>
    <w:rsid w:val="00105BEA"/>
    <w:rsid w:val="00106857"/>
    <w:rsid w:val="00106BFA"/>
    <w:rsid w:val="00112FCF"/>
    <w:rsid w:val="00113315"/>
    <w:rsid w:val="00113982"/>
    <w:rsid w:val="00114009"/>
    <w:rsid w:val="00114F2A"/>
    <w:rsid w:val="001151A8"/>
    <w:rsid w:val="00120693"/>
    <w:rsid w:val="001210E0"/>
    <w:rsid w:val="0012138D"/>
    <w:rsid w:val="00123D67"/>
    <w:rsid w:val="00124878"/>
    <w:rsid w:val="00125150"/>
    <w:rsid w:val="001256E6"/>
    <w:rsid w:val="001317C7"/>
    <w:rsid w:val="0013191E"/>
    <w:rsid w:val="00131998"/>
    <w:rsid w:val="00131FE0"/>
    <w:rsid w:val="00132741"/>
    <w:rsid w:val="0013319A"/>
    <w:rsid w:val="00133D69"/>
    <w:rsid w:val="001356E4"/>
    <w:rsid w:val="00135A46"/>
    <w:rsid w:val="001360AC"/>
    <w:rsid w:val="00136E38"/>
    <w:rsid w:val="0013705A"/>
    <w:rsid w:val="00140893"/>
    <w:rsid w:val="00140DBC"/>
    <w:rsid w:val="0014176C"/>
    <w:rsid w:val="001437D9"/>
    <w:rsid w:val="00146EBC"/>
    <w:rsid w:val="00146F7C"/>
    <w:rsid w:val="0015012E"/>
    <w:rsid w:val="00150290"/>
    <w:rsid w:val="00151A61"/>
    <w:rsid w:val="00152712"/>
    <w:rsid w:val="00152C52"/>
    <w:rsid w:val="0015524D"/>
    <w:rsid w:val="00155A8A"/>
    <w:rsid w:val="00156ECD"/>
    <w:rsid w:val="001574EB"/>
    <w:rsid w:val="001602A0"/>
    <w:rsid w:val="001602A8"/>
    <w:rsid w:val="00161BEC"/>
    <w:rsid w:val="00161EE8"/>
    <w:rsid w:val="001638EF"/>
    <w:rsid w:val="00164A13"/>
    <w:rsid w:val="00165129"/>
    <w:rsid w:val="00165AE4"/>
    <w:rsid w:val="00166733"/>
    <w:rsid w:val="00170E7D"/>
    <w:rsid w:val="00170F86"/>
    <w:rsid w:val="001715D1"/>
    <w:rsid w:val="001717E0"/>
    <w:rsid w:val="00172380"/>
    <w:rsid w:val="00174CC9"/>
    <w:rsid w:val="0017508F"/>
    <w:rsid w:val="0017538C"/>
    <w:rsid w:val="001754B2"/>
    <w:rsid w:val="00176E76"/>
    <w:rsid w:val="001817C8"/>
    <w:rsid w:val="001818B0"/>
    <w:rsid w:val="00181CD9"/>
    <w:rsid w:val="0018282C"/>
    <w:rsid w:val="00185177"/>
    <w:rsid w:val="00187DD4"/>
    <w:rsid w:val="001903F4"/>
    <w:rsid w:val="00190B63"/>
    <w:rsid w:val="0019210E"/>
    <w:rsid w:val="001928F2"/>
    <w:rsid w:val="001958D7"/>
    <w:rsid w:val="00196366"/>
    <w:rsid w:val="001A20DC"/>
    <w:rsid w:val="001A2B67"/>
    <w:rsid w:val="001A5505"/>
    <w:rsid w:val="001A58B0"/>
    <w:rsid w:val="001A69D9"/>
    <w:rsid w:val="001B1009"/>
    <w:rsid w:val="001B18F5"/>
    <w:rsid w:val="001B33CA"/>
    <w:rsid w:val="001B5F14"/>
    <w:rsid w:val="001C2D05"/>
    <w:rsid w:val="001C4BEA"/>
    <w:rsid w:val="001C5864"/>
    <w:rsid w:val="001C5DF4"/>
    <w:rsid w:val="001C6CCE"/>
    <w:rsid w:val="001C74C5"/>
    <w:rsid w:val="001D00C8"/>
    <w:rsid w:val="001D07B3"/>
    <w:rsid w:val="001D0C7B"/>
    <w:rsid w:val="001D124F"/>
    <w:rsid w:val="001D18B4"/>
    <w:rsid w:val="001D432B"/>
    <w:rsid w:val="001E07C0"/>
    <w:rsid w:val="001E1955"/>
    <w:rsid w:val="001E1D92"/>
    <w:rsid w:val="001E2153"/>
    <w:rsid w:val="001E3D23"/>
    <w:rsid w:val="001E46CF"/>
    <w:rsid w:val="001E58FB"/>
    <w:rsid w:val="001F02B2"/>
    <w:rsid w:val="001F145B"/>
    <w:rsid w:val="001F1952"/>
    <w:rsid w:val="001F28F0"/>
    <w:rsid w:val="001F2A45"/>
    <w:rsid w:val="001F3486"/>
    <w:rsid w:val="001F4904"/>
    <w:rsid w:val="001F4BEE"/>
    <w:rsid w:val="001F63DD"/>
    <w:rsid w:val="001F6D1D"/>
    <w:rsid w:val="001F7C3E"/>
    <w:rsid w:val="00200021"/>
    <w:rsid w:val="002000CA"/>
    <w:rsid w:val="0020105E"/>
    <w:rsid w:val="00201A84"/>
    <w:rsid w:val="00202437"/>
    <w:rsid w:val="00202FAB"/>
    <w:rsid w:val="00204918"/>
    <w:rsid w:val="002062F9"/>
    <w:rsid w:val="00206E60"/>
    <w:rsid w:val="00210386"/>
    <w:rsid w:val="0021109A"/>
    <w:rsid w:val="00215499"/>
    <w:rsid w:val="00215ABC"/>
    <w:rsid w:val="002203F4"/>
    <w:rsid w:val="00220BBD"/>
    <w:rsid w:val="0022110B"/>
    <w:rsid w:val="00221BC2"/>
    <w:rsid w:val="002260EB"/>
    <w:rsid w:val="00227DF6"/>
    <w:rsid w:val="002307A7"/>
    <w:rsid w:val="00230F87"/>
    <w:rsid w:val="00231D34"/>
    <w:rsid w:val="002326FF"/>
    <w:rsid w:val="00234F9D"/>
    <w:rsid w:val="00236A1C"/>
    <w:rsid w:val="00236D7E"/>
    <w:rsid w:val="0024031C"/>
    <w:rsid w:val="00243AAB"/>
    <w:rsid w:val="00243AB6"/>
    <w:rsid w:val="0024541B"/>
    <w:rsid w:val="002462C1"/>
    <w:rsid w:val="00246544"/>
    <w:rsid w:val="00250464"/>
    <w:rsid w:val="002515EE"/>
    <w:rsid w:val="00255828"/>
    <w:rsid w:val="00257224"/>
    <w:rsid w:val="002611EB"/>
    <w:rsid w:val="0026331C"/>
    <w:rsid w:val="00267B00"/>
    <w:rsid w:val="0027108B"/>
    <w:rsid w:val="00273122"/>
    <w:rsid w:val="002765D2"/>
    <w:rsid w:val="00277C39"/>
    <w:rsid w:val="00282C24"/>
    <w:rsid w:val="00282F41"/>
    <w:rsid w:val="00283AF1"/>
    <w:rsid w:val="002858CD"/>
    <w:rsid w:val="00286143"/>
    <w:rsid w:val="0028665C"/>
    <w:rsid w:val="00287D2D"/>
    <w:rsid w:val="00287F0D"/>
    <w:rsid w:val="0029033C"/>
    <w:rsid w:val="00290C6E"/>
    <w:rsid w:val="00291E63"/>
    <w:rsid w:val="00292264"/>
    <w:rsid w:val="00293BDB"/>
    <w:rsid w:val="00294666"/>
    <w:rsid w:val="00294BC5"/>
    <w:rsid w:val="002A143E"/>
    <w:rsid w:val="002A2B7A"/>
    <w:rsid w:val="002A5C8E"/>
    <w:rsid w:val="002A5CEA"/>
    <w:rsid w:val="002A5EE0"/>
    <w:rsid w:val="002A621B"/>
    <w:rsid w:val="002B0B71"/>
    <w:rsid w:val="002B365D"/>
    <w:rsid w:val="002B5742"/>
    <w:rsid w:val="002B659E"/>
    <w:rsid w:val="002B6AFE"/>
    <w:rsid w:val="002B6B06"/>
    <w:rsid w:val="002B7FE9"/>
    <w:rsid w:val="002C05E8"/>
    <w:rsid w:val="002C0A26"/>
    <w:rsid w:val="002C0EF5"/>
    <w:rsid w:val="002C10AF"/>
    <w:rsid w:val="002C587A"/>
    <w:rsid w:val="002D0E19"/>
    <w:rsid w:val="002D37DE"/>
    <w:rsid w:val="002D3851"/>
    <w:rsid w:val="002D44D1"/>
    <w:rsid w:val="002D45DB"/>
    <w:rsid w:val="002D509C"/>
    <w:rsid w:val="002D6357"/>
    <w:rsid w:val="002D7F22"/>
    <w:rsid w:val="002E2239"/>
    <w:rsid w:val="002E3881"/>
    <w:rsid w:val="002E4BFB"/>
    <w:rsid w:val="002F0040"/>
    <w:rsid w:val="002F04FA"/>
    <w:rsid w:val="002F1B7D"/>
    <w:rsid w:val="002F32FB"/>
    <w:rsid w:val="002F33BE"/>
    <w:rsid w:val="002F6FE7"/>
    <w:rsid w:val="002F7E0B"/>
    <w:rsid w:val="00300725"/>
    <w:rsid w:val="003034F3"/>
    <w:rsid w:val="003035DA"/>
    <w:rsid w:val="003067E7"/>
    <w:rsid w:val="00307645"/>
    <w:rsid w:val="00307F6A"/>
    <w:rsid w:val="00310111"/>
    <w:rsid w:val="00311293"/>
    <w:rsid w:val="00314C2B"/>
    <w:rsid w:val="00315127"/>
    <w:rsid w:val="003153A8"/>
    <w:rsid w:val="003153BE"/>
    <w:rsid w:val="00315FF0"/>
    <w:rsid w:val="00316735"/>
    <w:rsid w:val="00316E68"/>
    <w:rsid w:val="00320464"/>
    <w:rsid w:val="00320FC6"/>
    <w:rsid w:val="003215C7"/>
    <w:rsid w:val="003252A9"/>
    <w:rsid w:val="003276E8"/>
    <w:rsid w:val="00332668"/>
    <w:rsid w:val="00334FD7"/>
    <w:rsid w:val="00337D3C"/>
    <w:rsid w:val="00340880"/>
    <w:rsid w:val="003428F3"/>
    <w:rsid w:val="003435A1"/>
    <w:rsid w:val="003436E1"/>
    <w:rsid w:val="003438A5"/>
    <w:rsid w:val="00344F4B"/>
    <w:rsid w:val="00345F40"/>
    <w:rsid w:val="00347065"/>
    <w:rsid w:val="00347916"/>
    <w:rsid w:val="0035160B"/>
    <w:rsid w:val="0035192A"/>
    <w:rsid w:val="003528A5"/>
    <w:rsid w:val="00354DA5"/>
    <w:rsid w:val="00355C9C"/>
    <w:rsid w:val="0035715D"/>
    <w:rsid w:val="00357B1F"/>
    <w:rsid w:val="0036180C"/>
    <w:rsid w:val="0036204A"/>
    <w:rsid w:val="00365686"/>
    <w:rsid w:val="00365D71"/>
    <w:rsid w:val="00366C43"/>
    <w:rsid w:val="00366D49"/>
    <w:rsid w:val="00373D67"/>
    <w:rsid w:val="00373FD7"/>
    <w:rsid w:val="003746FE"/>
    <w:rsid w:val="00374C20"/>
    <w:rsid w:val="00374F96"/>
    <w:rsid w:val="003752A9"/>
    <w:rsid w:val="003768C4"/>
    <w:rsid w:val="0037762E"/>
    <w:rsid w:val="003828FB"/>
    <w:rsid w:val="00385234"/>
    <w:rsid w:val="00393BBF"/>
    <w:rsid w:val="003952D2"/>
    <w:rsid w:val="0039530A"/>
    <w:rsid w:val="00395862"/>
    <w:rsid w:val="00396349"/>
    <w:rsid w:val="003974C0"/>
    <w:rsid w:val="003A01BA"/>
    <w:rsid w:val="003A065C"/>
    <w:rsid w:val="003A0800"/>
    <w:rsid w:val="003A4720"/>
    <w:rsid w:val="003A6531"/>
    <w:rsid w:val="003B0B70"/>
    <w:rsid w:val="003B1E8D"/>
    <w:rsid w:val="003B22F7"/>
    <w:rsid w:val="003B26DF"/>
    <w:rsid w:val="003B36C8"/>
    <w:rsid w:val="003B3E39"/>
    <w:rsid w:val="003B3F3E"/>
    <w:rsid w:val="003B4386"/>
    <w:rsid w:val="003B44B8"/>
    <w:rsid w:val="003B5E0A"/>
    <w:rsid w:val="003B655E"/>
    <w:rsid w:val="003C036A"/>
    <w:rsid w:val="003C0755"/>
    <w:rsid w:val="003C5C5D"/>
    <w:rsid w:val="003C6889"/>
    <w:rsid w:val="003C7C59"/>
    <w:rsid w:val="003D27AA"/>
    <w:rsid w:val="003D2F69"/>
    <w:rsid w:val="003D37EF"/>
    <w:rsid w:val="003E5872"/>
    <w:rsid w:val="003F0D37"/>
    <w:rsid w:val="003F2DEF"/>
    <w:rsid w:val="003F3F91"/>
    <w:rsid w:val="003F4308"/>
    <w:rsid w:val="003F4BB8"/>
    <w:rsid w:val="003F62A6"/>
    <w:rsid w:val="003F6D28"/>
    <w:rsid w:val="003F730C"/>
    <w:rsid w:val="003F782C"/>
    <w:rsid w:val="00400323"/>
    <w:rsid w:val="00400F2D"/>
    <w:rsid w:val="0040333D"/>
    <w:rsid w:val="004052A6"/>
    <w:rsid w:val="00406921"/>
    <w:rsid w:val="00410687"/>
    <w:rsid w:val="0041071B"/>
    <w:rsid w:val="004109CC"/>
    <w:rsid w:val="00410AC0"/>
    <w:rsid w:val="00417416"/>
    <w:rsid w:val="00417C7E"/>
    <w:rsid w:val="00417D53"/>
    <w:rsid w:val="004221E4"/>
    <w:rsid w:val="004228DF"/>
    <w:rsid w:val="00422A31"/>
    <w:rsid w:val="00422CF1"/>
    <w:rsid w:val="0042409C"/>
    <w:rsid w:val="004266BA"/>
    <w:rsid w:val="00426D77"/>
    <w:rsid w:val="004271FC"/>
    <w:rsid w:val="0043066D"/>
    <w:rsid w:val="00434692"/>
    <w:rsid w:val="004369D8"/>
    <w:rsid w:val="0044095C"/>
    <w:rsid w:val="004425D6"/>
    <w:rsid w:val="0044527C"/>
    <w:rsid w:val="0044593C"/>
    <w:rsid w:val="00446E82"/>
    <w:rsid w:val="00446F07"/>
    <w:rsid w:val="004471A0"/>
    <w:rsid w:val="00450B8C"/>
    <w:rsid w:val="004528F3"/>
    <w:rsid w:val="004535C8"/>
    <w:rsid w:val="0045483A"/>
    <w:rsid w:val="0045635B"/>
    <w:rsid w:val="0045746D"/>
    <w:rsid w:val="004574F4"/>
    <w:rsid w:val="00457781"/>
    <w:rsid w:val="00463B89"/>
    <w:rsid w:val="00463D32"/>
    <w:rsid w:val="00464D08"/>
    <w:rsid w:val="00470A1F"/>
    <w:rsid w:val="004737AC"/>
    <w:rsid w:val="004744B6"/>
    <w:rsid w:val="004756DD"/>
    <w:rsid w:val="00482A4E"/>
    <w:rsid w:val="00483A01"/>
    <w:rsid w:val="00485128"/>
    <w:rsid w:val="00485ADE"/>
    <w:rsid w:val="00486A5F"/>
    <w:rsid w:val="00490DBE"/>
    <w:rsid w:val="0049119E"/>
    <w:rsid w:val="004911C3"/>
    <w:rsid w:val="00492B3F"/>
    <w:rsid w:val="0049426E"/>
    <w:rsid w:val="0049530B"/>
    <w:rsid w:val="00495520"/>
    <w:rsid w:val="004960B0"/>
    <w:rsid w:val="004973B3"/>
    <w:rsid w:val="00497AAC"/>
    <w:rsid w:val="004A0CD3"/>
    <w:rsid w:val="004A4B97"/>
    <w:rsid w:val="004A64C7"/>
    <w:rsid w:val="004B1444"/>
    <w:rsid w:val="004B3715"/>
    <w:rsid w:val="004B4420"/>
    <w:rsid w:val="004B4711"/>
    <w:rsid w:val="004B5062"/>
    <w:rsid w:val="004B6514"/>
    <w:rsid w:val="004B6C4A"/>
    <w:rsid w:val="004B6EF0"/>
    <w:rsid w:val="004C0036"/>
    <w:rsid w:val="004C27A8"/>
    <w:rsid w:val="004C28F6"/>
    <w:rsid w:val="004C3D60"/>
    <w:rsid w:val="004C52D5"/>
    <w:rsid w:val="004C5680"/>
    <w:rsid w:val="004C5CB5"/>
    <w:rsid w:val="004C65D6"/>
    <w:rsid w:val="004C67C5"/>
    <w:rsid w:val="004C6DC0"/>
    <w:rsid w:val="004C6EE8"/>
    <w:rsid w:val="004D0892"/>
    <w:rsid w:val="004D305F"/>
    <w:rsid w:val="004D437B"/>
    <w:rsid w:val="004D6FCD"/>
    <w:rsid w:val="004E01AC"/>
    <w:rsid w:val="004E763B"/>
    <w:rsid w:val="004F1B7E"/>
    <w:rsid w:val="004F22C3"/>
    <w:rsid w:val="004F32E6"/>
    <w:rsid w:val="004F53E0"/>
    <w:rsid w:val="004F6B5D"/>
    <w:rsid w:val="0050151C"/>
    <w:rsid w:val="00502091"/>
    <w:rsid w:val="005027B2"/>
    <w:rsid w:val="00504CBC"/>
    <w:rsid w:val="00507CAB"/>
    <w:rsid w:val="005105A1"/>
    <w:rsid w:val="00513A2B"/>
    <w:rsid w:val="00514BF4"/>
    <w:rsid w:val="00515AB8"/>
    <w:rsid w:val="005219DD"/>
    <w:rsid w:val="00521AF1"/>
    <w:rsid w:val="00522308"/>
    <w:rsid w:val="00523D54"/>
    <w:rsid w:val="00524C6B"/>
    <w:rsid w:val="00524CCA"/>
    <w:rsid w:val="00525FD2"/>
    <w:rsid w:val="00527A90"/>
    <w:rsid w:val="00527B13"/>
    <w:rsid w:val="005331D0"/>
    <w:rsid w:val="00536B68"/>
    <w:rsid w:val="005370F9"/>
    <w:rsid w:val="00542386"/>
    <w:rsid w:val="00543224"/>
    <w:rsid w:val="00543822"/>
    <w:rsid w:val="00543F3B"/>
    <w:rsid w:val="00545A38"/>
    <w:rsid w:val="00547736"/>
    <w:rsid w:val="00551343"/>
    <w:rsid w:val="005523E8"/>
    <w:rsid w:val="005530D9"/>
    <w:rsid w:val="005543C0"/>
    <w:rsid w:val="00554CAB"/>
    <w:rsid w:val="00555ED2"/>
    <w:rsid w:val="0055628C"/>
    <w:rsid w:val="00556543"/>
    <w:rsid w:val="00557449"/>
    <w:rsid w:val="005600E3"/>
    <w:rsid w:val="00561BDB"/>
    <w:rsid w:val="0056498F"/>
    <w:rsid w:val="005651D7"/>
    <w:rsid w:val="00565441"/>
    <w:rsid w:val="00566489"/>
    <w:rsid w:val="005675D9"/>
    <w:rsid w:val="0056785F"/>
    <w:rsid w:val="0057040A"/>
    <w:rsid w:val="00574C33"/>
    <w:rsid w:val="00575982"/>
    <w:rsid w:val="005767FF"/>
    <w:rsid w:val="00580184"/>
    <w:rsid w:val="00580A0E"/>
    <w:rsid w:val="00581458"/>
    <w:rsid w:val="005820A9"/>
    <w:rsid w:val="005823AA"/>
    <w:rsid w:val="00582518"/>
    <w:rsid w:val="00584EFB"/>
    <w:rsid w:val="00590D47"/>
    <w:rsid w:val="00592BC7"/>
    <w:rsid w:val="00592F19"/>
    <w:rsid w:val="0059426E"/>
    <w:rsid w:val="00594B73"/>
    <w:rsid w:val="00595FC5"/>
    <w:rsid w:val="005962B0"/>
    <w:rsid w:val="005A15B2"/>
    <w:rsid w:val="005A302F"/>
    <w:rsid w:val="005A416D"/>
    <w:rsid w:val="005A732C"/>
    <w:rsid w:val="005B2CA3"/>
    <w:rsid w:val="005B4E99"/>
    <w:rsid w:val="005B4EA0"/>
    <w:rsid w:val="005B6DF9"/>
    <w:rsid w:val="005B7584"/>
    <w:rsid w:val="005C0619"/>
    <w:rsid w:val="005C48F9"/>
    <w:rsid w:val="005C5166"/>
    <w:rsid w:val="005C56BB"/>
    <w:rsid w:val="005C5C5A"/>
    <w:rsid w:val="005C66AF"/>
    <w:rsid w:val="005C765A"/>
    <w:rsid w:val="005D0C4C"/>
    <w:rsid w:val="005D156E"/>
    <w:rsid w:val="005D1E42"/>
    <w:rsid w:val="005D2A87"/>
    <w:rsid w:val="005D6D44"/>
    <w:rsid w:val="005E1CB8"/>
    <w:rsid w:val="005E1E23"/>
    <w:rsid w:val="005E2AD5"/>
    <w:rsid w:val="005E7E99"/>
    <w:rsid w:val="005F03B2"/>
    <w:rsid w:val="005F0ADB"/>
    <w:rsid w:val="005F34B2"/>
    <w:rsid w:val="005F5507"/>
    <w:rsid w:val="005F6E58"/>
    <w:rsid w:val="005F713B"/>
    <w:rsid w:val="005F78A2"/>
    <w:rsid w:val="0060081B"/>
    <w:rsid w:val="0060278A"/>
    <w:rsid w:val="00602D9B"/>
    <w:rsid w:val="00602DEB"/>
    <w:rsid w:val="0060449A"/>
    <w:rsid w:val="0060542A"/>
    <w:rsid w:val="0060651A"/>
    <w:rsid w:val="006070C1"/>
    <w:rsid w:val="00613F3D"/>
    <w:rsid w:val="0061428D"/>
    <w:rsid w:val="00614D78"/>
    <w:rsid w:val="00616401"/>
    <w:rsid w:val="00620B5C"/>
    <w:rsid w:val="00621F1D"/>
    <w:rsid w:val="00622D54"/>
    <w:rsid w:val="006252F4"/>
    <w:rsid w:val="00625752"/>
    <w:rsid w:val="00625A76"/>
    <w:rsid w:val="00625B5C"/>
    <w:rsid w:val="006270AC"/>
    <w:rsid w:val="00627B70"/>
    <w:rsid w:val="00627BF2"/>
    <w:rsid w:val="006312A5"/>
    <w:rsid w:val="006319DF"/>
    <w:rsid w:val="00633E20"/>
    <w:rsid w:val="00635E57"/>
    <w:rsid w:val="00636EE1"/>
    <w:rsid w:val="00640F59"/>
    <w:rsid w:val="00641C82"/>
    <w:rsid w:val="00641CFC"/>
    <w:rsid w:val="006421EF"/>
    <w:rsid w:val="0064548D"/>
    <w:rsid w:val="006463CC"/>
    <w:rsid w:val="00651918"/>
    <w:rsid w:val="0065263D"/>
    <w:rsid w:val="00655174"/>
    <w:rsid w:val="00655494"/>
    <w:rsid w:val="00656861"/>
    <w:rsid w:val="006578B5"/>
    <w:rsid w:val="00660C9C"/>
    <w:rsid w:val="00661308"/>
    <w:rsid w:val="00664380"/>
    <w:rsid w:val="00664F9D"/>
    <w:rsid w:val="0066502E"/>
    <w:rsid w:val="006650ED"/>
    <w:rsid w:val="00666786"/>
    <w:rsid w:val="00666C3D"/>
    <w:rsid w:val="006675F0"/>
    <w:rsid w:val="00667620"/>
    <w:rsid w:val="00670EE9"/>
    <w:rsid w:val="00672154"/>
    <w:rsid w:val="00673CBB"/>
    <w:rsid w:val="00674255"/>
    <w:rsid w:val="0067433E"/>
    <w:rsid w:val="00676B1C"/>
    <w:rsid w:val="00676C49"/>
    <w:rsid w:val="00677620"/>
    <w:rsid w:val="00681C66"/>
    <w:rsid w:val="006825CD"/>
    <w:rsid w:val="00683744"/>
    <w:rsid w:val="0068443D"/>
    <w:rsid w:val="00684B84"/>
    <w:rsid w:val="00684E9E"/>
    <w:rsid w:val="00685BCA"/>
    <w:rsid w:val="00687424"/>
    <w:rsid w:val="006877A5"/>
    <w:rsid w:val="00690A67"/>
    <w:rsid w:val="0069286D"/>
    <w:rsid w:val="00695F50"/>
    <w:rsid w:val="00697DAB"/>
    <w:rsid w:val="00697F05"/>
    <w:rsid w:val="006A122D"/>
    <w:rsid w:val="006A2D1E"/>
    <w:rsid w:val="006A3700"/>
    <w:rsid w:val="006A4506"/>
    <w:rsid w:val="006A5254"/>
    <w:rsid w:val="006A7E39"/>
    <w:rsid w:val="006B11A4"/>
    <w:rsid w:val="006B1333"/>
    <w:rsid w:val="006B18FD"/>
    <w:rsid w:val="006B20C8"/>
    <w:rsid w:val="006B3C23"/>
    <w:rsid w:val="006C101E"/>
    <w:rsid w:val="006C13B8"/>
    <w:rsid w:val="006C1744"/>
    <w:rsid w:val="006C1980"/>
    <w:rsid w:val="006C3A46"/>
    <w:rsid w:val="006C45A0"/>
    <w:rsid w:val="006C51A4"/>
    <w:rsid w:val="006C62DE"/>
    <w:rsid w:val="006C7AC5"/>
    <w:rsid w:val="006C7C5F"/>
    <w:rsid w:val="006D0FDE"/>
    <w:rsid w:val="006D2241"/>
    <w:rsid w:val="006D5496"/>
    <w:rsid w:val="006D7A08"/>
    <w:rsid w:val="006E02DC"/>
    <w:rsid w:val="006E0418"/>
    <w:rsid w:val="006E0ED7"/>
    <w:rsid w:val="006E29F9"/>
    <w:rsid w:val="006E334B"/>
    <w:rsid w:val="006E3834"/>
    <w:rsid w:val="006E388B"/>
    <w:rsid w:val="006E6309"/>
    <w:rsid w:val="006E7052"/>
    <w:rsid w:val="006F1C25"/>
    <w:rsid w:val="006F22FA"/>
    <w:rsid w:val="006F2509"/>
    <w:rsid w:val="006F2A03"/>
    <w:rsid w:val="006F36F6"/>
    <w:rsid w:val="006F377D"/>
    <w:rsid w:val="006F4256"/>
    <w:rsid w:val="006F5F4C"/>
    <w:rsid w:val="006F7A25"/>
    <w:rsid w:val="006F7CB8"/>
    <w:rsid w:val="00700437"/>
    <w:rsid w:val="0070172D"/>
    <w:rsid w:val="00704519"/>
    <w:rsid w:val="00705B81"/>
    <w:rsid w:val="007067CB"/>
    <w:rsid w:val="00707BD6"/>
    <w:rsid w:val="00710117"/>
    <w:rsid w:val="0071071D"/>
    <w:rsid w:val="00713533"/>
    <w:rsid w:val="0071386A"/>
    <w:rsid w:val="0071419A"/>
    <w:rsid w:val="00715CD9"/>
    <w:rsid w:val="00716F39"/>
    <w:rsid w:val="00717587"/>
    <w:rsid w:val="007178CE"/>
    <w:rsid w:val="00720E09"/>
    <w:rsid w:val="00723309"/>
    <w:rsid w:val="00727D4B"/>
    <w:rsid w:val="007303C8"/>
    <w:rsid w:val="00730FF8"/>
    <w:rsid w:val="007329EC"/>
    <w:rsid w:val="00735B4A"/>
    <w:rsid w:val="00735C6F"/>
    <w:rsid w:val="00736AB9"/>
    <w:rsid w:val="00737DEC"/>
    <w:rsid w:val="00741819"/>
    <w:rsid w:val="00741F53"/>
    <w:rsid w:val="007420DD"/>
    <w:rsid w:val="00742D24"/>
    <w:rsid w:val="00743278"/>
    <w:rsid w:val="00743EC7"/>
    <w:rsid w:val="00744411"/>
    <w:rsid w:val="00744FF5"/>
    <w:rsid w:val="007528F0"/>
    <w:rsid w:val="00753351"/>
    <w:rsid w:val="00753CAC"/>
    <w:rsid w:val="0075737F"/>
    <w:rsid w:val="00761847"/>
    <w:rsid w:val="0076205A"/>
    <w:rsid w:val="0076404E"/>
    <w:rsid w:val="007654D5"/>
    <w:rsid w:val="00765753"/>
    <w:rsid w:val="007658E2"/>
    <w:rsid w:val="0076699B"/>
    <w:rsid w:val="00767175"/>
    <w:rsid w:val="00767B99"/>
    <w:rsid w:val="00773EE4"/>
    <w:rsid w:val="00773FCD"/>
    <w:rsid w:val="007754B9"/>
    <w:rsid w:val="00777196"/>
    <w:rsid w:val="00777F46"/>
    <w:rsid w:val="00777FC0"/>
    <w:rsid w:val="007821B4"/>
    <w:rsid w:val="0078306F"/>
    <w:rsid w:val="007849A1"/>
    <w:rsid w:val="007849B3"/>
    <w:rsid w:val="00784E10"/>
    <w:rsid w:val="0078543D"/>
    <w:rsid w:val="007857EB"/>
    <w:rsid w:val="00786B93"/>
    <w:rsid w:val="00786DB4"/>
    <w:rsid w:val="00787542"/>
    <w:rsid w:val="00787A2C"/>
    <w:rsid w:val="00792D9A"/>
    <w:rsid w:val="00792FBF"/>
    <w:rsid w:val="00793D19"/>
    <w:rsid w:val="007A13D7"/>
    <w:rsid w:val="007A1CC4"/>
    <w:rsid w:val="007A3053"/>
    <w:rsid w:val="007A377D"/>
    <w:rsid w:val="007A585E"/>
    <w:rsid w:val="007A5A21"/>
    <w:rsid w:val="007B2813"/>
    <w:rsid w:val="007B40E8"/>
    <w:rsid w:val="007B58CD"/>
    <w:rsid w:val="007B5C02"/>
    <w:rsid w:val="007B706F"/>
    <w:rsid w:val="007B7BBF"/>
    <w:rsid w:val="007C047A"/>
    <w:rsid w:val="007C19A3"/>
    <w:rsid w:val="007C1CBB"/>
    <w:rsid w:val="007C3169"/>
    <w:rsid w:val="007C62A1"/>
    <w:rsid w:val="007C648B"/>
    <w:rsid w:val="007D0A0C"/>
    <w:rsid w:val="007D1565"/>
    <w:rsid w:val="007D2B81"/>
    <w:rsid w:val="007D435E"/>
    <w:rsid w:val="007D4D6B"/>
    <w:rsid w:val="007D7E02"/>
    <w:rsid w:val="007E1FD8"/>
    <w:rsid w:val="007E34D2"/>
    <w:rsid w:val="007E3C8A"/>
    <w:rsid w:val="007E4673"/>
    <w:rsid w:val="007E5414"/>
    <w:rsid w:val="007E59C9"/>
    <w:rsid w:val="007E5B13"/>
    <w:rsid w:val="007E6F1B"/>
    <w:rsid w:val="007E7C8E"/>
    <w:rsid w:val="007F4B8B"/>
    <w:rsid w:val="007F5A0A"/>
    <w:rsid w:val="008026C2"/>
    <w:rsid w:val="00804BDA"/>
    <w:rsid w:val="00806069"/>
    <w:rsid w:val="0081058D"/>
    <w:rsid w:val="008108B9"/>
    <w:rsid w:val="00810D11"/>
    <w:rsid w:val="008126F3"/>
    <w:rsid w:val="00813437"/>
    <w:rsid w:val="0081503E"/>
    <w:rsid w:val="00816635"/>
    <w:rsid w:val="008166F0"/>
    <w:rsid w:val="008178FC"/>
    <w:rsid w:val="008218C8"/>
    <w:rsid w:val="008246C5"/>
    <w:rsid w:val="00824B42"/>
    <w:rsid w:val="00824EC2"/>
    <w:rsid w:val="00830E4C"/>
    <w:rsid w:val="00831B71"/>
    <w:rsid w:val="008322AA"/>
    <w:rsid w:val="008322FC"/>
    <w:rsid w:val="0083343E"/>
    <w:rsid w:val="00833B0C"/>
    <w:rsid w:val="00836ED9"/>
    <w:rsid w:val="00842B57"/>
    <w:rsid w:val="00842D49"/>
    <w:rsid w:val="008439F1"/>
    <w:rsid w:val="00845818"/>
    <w:rsid w:val="0084592F"/>
    <w:rsid w:val="008462B4"/>
    <w:rsid w:val="008467ED"/>
    <w:rsid w:val="00846CC8"/>
    <w:rsid w:val="00846DED"/>
    <w:rsid w:val="00847AF4"/>
    <w:rsid w:val="00850E72"/>
    <w:rsid w:val="00851B57"/>
    <w:rsid w:val="00851C79"/>
    <w:rsid w:val="00855CA8"/>
    <w:rsid w:val="0085674C"/>
    <w:rsid w:val="00857D16"/>
    <w:rsid w:val="0086055F"/>
    <w:rsid w:val="00862230"/>
    <w:rsid w:val="00863A2B"/>
    <w:rsid w:val="00864A75"/>
    <w:rsid w:val="00865014"/>
    <w:rsid w:val="00865126"/>
    <w:rsid w:val="008658DA"/>
    <w:rsid w:val="00867088"/>
    <w:rsid w:val="008711D6"/>
    <w:rsid w:val="00872401"/>
    <w:rsid w:val="00872D4A"/>
    <w:rsid w:val="008734DF"/>
    <w:rsid w:val="00875E37"/>
    <w:rsid w:val="008766D2"/>
    <w:rsid w:val="00880DAA"/>
    <w:rsid w:val="00882461"/>
    <w:rsid w:val="00882473"/>
    <w:rsid w:val="00882889"/>
    <w:rsid w:val="008866ED"/>
    <w:rsid w:val="00891084"/>
    <w:rsid w:val="008964AD"/>
    <w:rsid w:val="00896FBD"/>
    <w:rsid w:val="0089723F"/>
    <w:rsid w:val="00897EE5"/>
    <w:rsid w:val="008A3397"/>
    <w:rsid w:val="008A4357"/>
    <w:rsid w:val="008A5055"/>
    <w:rsid w:val="008A7A67"/>
    <w:rsid w:val="008B19B3"/>
    <w:rsid w:val="008B2B0F"/>
    <w:rsid w:val="008B3113"/>
    <w:rsid w:val="008B3281"/>
    <w:rsid w:val="008B32A5"/>
    <w:rsid w:val="008B5903"/>
    <w:rsid w:val="008C168E"/>
    <w:rsid w:val="008C25A7"/>
    <w:rsid w:val="008C603D"/>
    <w:rsid w:val="008C682F"/>
    <w:rsid w:val="008C6A67"/>
    <w:rsid w:val="008C7041"/>
    <w:rsid w:val="008C7D38"/>
    <w:rsid w:val="008C7F44"/>
    <w:rsid w:val="008D49E4"/>
    <w:rsid w:val="008D6629"/>
    <w:rsid w:val="008D6E60"/>
    <w:rsid w:val="008D72C1"/>
    <w:rsid w:val="008D7569"/>
    <w:rsid w:val="008D7A62"/>
    <w:rsid w:val="008E430F"/>
    <w:rsid w:val="008E6BCB"/>
    <w:rsid w:val="008F1A84"/>
    <w:rsid w:val="008F263A"/>
    <w:rsid w:val="008F2940"/>
    <w:rsid w:val="008F2C5F"/>
    <w:rsid w:val="00901444"/>
    <w:rsid w:val="00903845"/>
    <w:rsid w:val="00903D83"/>
    <w:rsid w:val="00905377"/>
    <w:rsid w:val="00905C3F"/>
    <w:rsid w:val="00906545"/>
    <w:rsid w:val="00906BB6"/>
    <w:rsid w:val="00906F27"/>
    <w:rsid w:val="00907757"/>
    <w:rsid w:val="00907917"/>
    <w:rsid w:val="00907F99"/>
    <w:rsid w:val="00911970"/>
    <w:rsid w:val="00912ED8"/>
    <w:rsid w:val="0091469E"/>
    <w:rsid w:val="00915DA1"/>
    <w:rsid w:val="0091603A"/>
    <w:rsid w:val="0092190D"/>
    <w:rsid w:val="00922EEB"/>
    <w:rsid w:val="00923B20"/>
    <w:rsid w:val="00923FC2"/>
    <w:rsid w:val="009257E0"/>
    <w:rsid w:val="009266EC"/>
    <w:rsid w:val="009314A5"/>
    <w:rsid w:val="0093168B"/>
    <w:rsid w:val="00931F6F"/>
    <w:rsid w:val="009333A8"/>
    <w:rsid w:val="00935F17"/>
    <w:rsid w:val="009372F3"/>
    <w:rsid w:val="009375CE"/>
    <w:rsid w:val="009401B1"/>
    <w:rsid w:val="0094106C"/>
    <w:rsid w:val="00941B67"/>
    <w:rsid w:val="0094580D"/>
    <w:rsid w:val="0095073E"/>
    <w:rsid w:val="0095081D"/>
    <w:rsid w:val="0095250C"/>
    <w:rsid w:val="0095277F"/>
    <w:rsid w:val="00956119"/>
    <w:rsid w:val="00956624"/>
    <w:rsid w:val="00961B0B"/>
    <w:rsid w:val="00963CE8"/>
    <w:rsid w:val="00963FB8"/>
    <w:rsid w:val="00964182"/>
    <w:rsid w:val="00966387"/>
    <w:rsid w:val="0096719C"/>
    <w:rsid w:val="00967CA1"/>
    <w:rsid w:val="00972D7C"/>
    <w:rsid w:val="009733ED"/>
    <w:rsid w:val="00977578"/>
    <w:rsid w:val="009839A8"/>
    <w:rsid w:val="00986AEE"/>
    <w:rsid w:val="00986D72"/>
    <w:rsid w:val="009955A8"/>
    <w:rsid w:val="009A1696"/>
    <w:rsid w:val="009A1C90"/>
    <w:rsid w:val="009A246C"/>
    <w:rsid w:val="009A2E84"/>
    <w:rsid w:val="009A2EE6"/>
    <w:rsid w:val="009A3D89"/>
    <w:rsid w:val="009A722D"/>
    <w:rsid w:val="009B09B7"/>
    <w:rsid w:val="009B0D3C"/>
    <w:rsid w:val="009B162C"/>
    <w:rsid w:val="009B2570"/>
    <w:rsid w:val="009B4973"/>
    <w:rsid w:val="009B5097"/>
    <w:rsid w:val="009B5908"/>
    <w:rsid w:val="009B5DC9"/>
    <w:rsid w:val="009B6954"/>
    <w:rsid w:val="009B78C4"/>
    <w:rsid w:val="009C0AF0"/>
    <w:rsid w:val="009C1C7C"/>
    <w:rsid w:val="009C49F2"/>
    <w:rsid w:val="009C4C5F"/>
    <w:rsid w:val="009C55C3"/>
    <w:rsid w:val="009C7B7E"/>
    <w:rsid w:val="009D1443"/>
    <w:rsid w:val="009D53F8"/>
    <w:rsid w:val="009D67CE"/>
    <w:rsid w:val="009D75CE"/>
    <w:rsid w:val="009E0073"/>
    <w:rsid w:val="009E0363"/>
    <w:rsid w:val="009E0A4C"/>
    <w:rsid w:val="009E107B"/>
    <w:rsid w:val="009E1261"/>
    <w:rsid w:val="009E16B2"/>
    <w:rsid w:val="009E4B05"/>
    <w:rsid w:val="009E4F55"/>
    <w:rsid w:val="009F10A9"/>
    <w:rsid w:val="009F11EC"/>
    <w:rsid w:val="009F14EE"/>
    <w:rsid w:val="009F3B7E"/>
    <w:rsid w:val="009F678D"/>
    <w:rsid w:val="009F6B07"/>
    <w:rsid w:val="009F7202"/>
    <w:rsid w:val="009F794D"/>
    <w:rsid w:val="00A050CF"/>
    <w:rsid w:val="00A06B80"/>
    <w:rsid w:val="00A10F53"/>
    <w:rsid w:val="00A12DAC"/>
    <w:rsid w:val="00A13750"/>
    <w:rsid w:val="00A165E9"/>
    <w:rsid w:val="00A16D13"/>
    <w:rsid w:val="00A16D76"/>
    <w:rsid w:val="00A20A21"/>
    <w:rsid w:val="00A22078"/>
    <w:rsid w:val="00A244EC"/>
    <w:rsid w:val="00A249E5"/>
    <w:rsid w:val="00A24C13"/>
    <w:rsid w:val="00A27D67"/>
    <w:rsid w:val="00A3093D"/>
    <w:rsid w:val="00A316E8"/>
    <w:rsid w:val="00A34BD2"/>
    <w:rsid w:val="00A3592D"/>
    <w:rsid w:val="00A35D26"/>
    <w:rsid w:val="00A36155"/>
    <w:rsid w:val="00A40A2C"/>
    <w:rsid w:val="00A40E48"/>
    <w:rsid w:val="00A41F7F"/>
    <w:rsid w:val="00A43F7B"/>
    <w:rsid w:val="00A4442B"/>
    <w:rsid w:val="00A45790"/>
    <w:rsid w:val="00A45DF7"/>
    <w:rsid w:val="00A45FBE"/>
    <w:rsid w:val="00A4709D"/>
    <w:rsid w:val="00A5371B"/>
    <w:rsid w:val="00A55C0C"/>
    <w:rsid w:val="00A564B6"/>
    <w:rsid w:val="00A56904"/>
    <w:rsid w:val="00A56BD0"/>
    <w:rsid w:val="00A56D36"/>
    <w:rsid w:val="00A56DB8"/>
    <w:rsid w:val="00A6450E"/>
    <w:rsid w:val="00A67DC9"/>
    <w:rsid w:val="00A70A5F"/>
    <w:rsid w:val="00A722FE"/>
    <w:rsid w:val="00A748BA"/>
    <w:rsid w:val="00A76C67"/>
    <w:rsid w:val="00A776BF"/>
    <w:rsid w:val="00A802CF"/>
    <w:rsid w:val="00A808D0"/>
    <w:rsid w:val="00A80A1E"/>
    <w:rsid w:val="00A8144E"/>
    <w:rsid w:val="00A81EE6"/>
    <w:rsid w:val="00A827AC"/>
    <w:rsid w:val="00A8282A"/>
    <w:rsid w:val="00A82D0A"/>
    <w:rsid w:val="00A8315C"/>
    <w:rsid w:val="00A846A0"/>
    <w:rsid w:val="00A903A4"/>
    <w:rsid w:val="00A93A83"/>
    <w:rsid w:val="00A97A54"/>
    <w:rsid w:val="00A97AF3"/>
    <w:rsid w:val="00AA24B3"/>
    <w:rsid w:val="00AA335F"/>
    <w:rsid w:val="00AA6F2F"/>
    <w:rsid w:val="00AB3920"/>
    <w:rsid w:val="00AB3B7D"/>
    <w:rsid w:val="00AB615F"/>
    <w:rsid w:val="00AB6DED"/>
    <w:rsid w:val="00AB71B6"/>
    <w:rsid w:val="00AC0090"/>
    <w:rsid w:val="00AC1921"/>
    <w:rsid w:val="00AC2051"/>
    <w:rsid w:val="00AC28D4"/>
    <w:rsid w:val="00AC3147"/>
    <w:rsid w:val="00AC3CDD"/>
    <w:rsid w:val="00AC42E2"/>
    <w:rsid w:val="00AC4EB0"/>
    <w:rsid w:val="00AC5C9E"/>
    <w:rsid w:val="00AC7CB8"/>
    <w:rsid w:val="00AD00F2"/>
    <w:rsid w:val="00AD0DAD"/>
    <w:rsid w:val="00AD15CB"/>
    <w:rsid w:val="00AD5B89"/>
    <w:rsid w:val="00AD7050"/>
    <w:rsid w:val="00AD7BC7"/>
    <w:rsid w:val="00AE0760"/>
    <w:rsid w:val="00AE092E"/>
    <w:rsid w:val="00AE1055"/>
    <w:rsid w:val="00AE16EF"/>
    <w:rsid w:val="00AE3ECF"/>
    <w:rsid w:val="00AE4BFC"/>
    <w:rsid w:val="00AE4C98"/>
    <w:rsid w:val="00AE5800"/>
    <w:rsid w:val="00AF299B"/>
    <w:rsid w:val="00AF30AC"/>
    <w:rsid w:val="00AF413B"/>
    <w:rsid w:val="00AF5C15"/>
    <w:rsid w:val="00AF5DB5"/>
    <w:rsid w:val="00AF607A"/>
    <w:rsid w:val="00AF6ACC"/>
    <w:rsid w:val="00B00371"/>
    <w:rsid w:val="00B01A20"/>
    <w:rsid w:val="00B01C52"/>
    <w:rsid w:val="00B03146"/>
    <w:rsid w:val="00B04CC6"/>
    <w:rsid w:val="00B05B20"/>
    <w:rsid w:val="00B05E0B"/>
    <w:rsid w:val="00B06478"/>
    <w:rsid w:val="00B0654A"/>
    <w:rsid w:val="00B10A7C"/>
    <w:rsid w:val="00B121BD"/>
    <w:rsid w:val="00B13E2B"/>
    <w:rsid w:val="00B14319"/>
    <w:rsid w:val="00B15E16"/>
    <w:rsid w:val="00B172B2"/>
    <w:rsid w:val="00B21414"/>
    <w:rsid w:val="00B23984"/>
    <w:rsid w:val="00B30A65"/>
    <w:rsid w:val="00B31ECC"/>
    <w:rsid w:val="00B334FD"/>
    <w:rsid w:val="00B33F70"/>
    <w:rsid w:val="00B349B4"/>
    <w:rsid w:val="00B4352A"/>
    <w:rsid w:val="00B43870"/>
    <w:rsid w:val="00B460B8"/>
    <w:rsid w:val="00B52ABC"/>
    <w:rsid w:val="00B532E1"/>
    <w:rsid w:val="00B56453"/>
    <w:rsid w:val="00B61CBC"/>
    <w:rsid w:val="00B62BAF"/>
    <w:rsid w:val="00B642F1"/>
    <w:rsid w:val="00B64D92"/>
    <w:rsid w:val="00B66D9F"/>
    <w:rsid w:val="00B67801"/>
    <w:rsid w:val="00B71306"/>
    <w:rsid w:val="00B71849"/>
    <w:rsid w:val="00B72C4D"/>
    <w:rsid w:val="00B7356F"/>
    <w:rsid w:val="00B74CA3"/>
    <w:rsid w:val="00B757B9"/>
    <w:rsid w:val="00B76397"/>
    <w:rsid w:val="00B766F5"/>
    <w:rsid w:val="00B81221"/>
    <w:rsid w:val="00B81A8D"/>
    <w:rsid w:val="00B81ED9"/>
    <w:rsid w:val="00B8366E"/>
    <w:rsid w:val="00B84396"/>
    <w:rsid w:val="00B84B2C"/>
    <w:rsid w:val="00B86E7E"/>
    <w:rsid w:val="00B86EC4"/>
    <w:rsid w:val="00B87055"/>
    <w:rsid w:val="00B87707"/>
    <w:rsid w:val="00B87AE8"/>
    <w:rsid w:val="00B907FC"/>
    <w:rsid w:val="00B930F0"/>
    <w:rsid w:val="00B9388E"/>
    <w:rsid w:val="00B965C0"/>
    <w:rsid w:val="00BA0413"/>
    <w:rsid w:val="00BA1C7E"/>
    <w:rsid w:val="00BA1DFE"/>
    <w:rsid w:val="00BA4AB4"/>
    <w:rsid w:val="00BA4E3E"/>
    <w:rsid w:val="00BA5924"/>
    <w:rsid w:val="00BA5FE1"/>
    <w:rsid w:val="00BA6D2A"/>
    <w:rsid w:val="00BB1CB5"/>
    <w:rsid w:val="00BB3889"/>
    <w:rsid w:val="00BB3BC0"/>
    <w:rsid w:val="00BB46D0"/>
    <w:rsid w:val="00BB497C"/>
    <w:rsid w:val="00BC2055"/>
    <w:rsid w:val="00BC2418"/>
    <w:rsid w:val="00BC302B"/>
    <w:rsid w:val="00BC31B4"/>
    <w:rsid w:val="00BC415D"/>
    <w:rsid w:val="00BC4B23"/>
    <w:rsid w:val="00BC5037"/>
    <w:rsid w:val="00BD1DC5"/>
    <w:rsid w:val="00BD2D88"/>
    <w:rsid w:val="00BD3022"/>
    <w:rsid w:val="00BD3325"/>
    <w:rsid w:val="00BD46FA"/>
    <w:rsid w:val="00BD4974"/>
    <w:rsid w:val="00BD607F"/>
    <w:rsid w:val="00BD6EBC"/>
    <w:rsid w:val="00BE2F4E"/>
    <w:rsid w:val="00BE51E6"/>
    <w:rsid w:val="00BE525C"/>
    <w:rsid w:val="00BF05A6"/>
    <w:rsid w:val="00BF135D"/>
    <w:rsid w:val="00BF2009"/>
    <w:rsid w:val="00BF20B6"/>
    <w:rsid w:val="00BF2E55"/>
    <w:rsid w:val="00BF5744"/>
    <w:rsid w:val="00BF6AF1"/>
    <w:rsid w:val="00BF7E02"/>
    <w:rsid w:val="00C00283"/>
    <w:rsid w:val="00C01608"/>
    <w:rsid w:val="00C0278E"/>
    <w:rsid w:val="00C04031"/>
    <w:rsid w:val="00C04BB7"/>
    <w:rsid w:val="00C04E3D"/>
    <w:rsid w:val="00C06B29"/>
    <w:rsid w:val="00C07883"/>
    <w:rsid w:val="00C07BAA"/>
    <w:rsid w:val="00C12477"/>
    <w:rsid w:val="00C12A1B"/>
    <w:rsid w:val="00C1321F"/>
    <w:rsid w:val="00C136C2"/>
    <w:rsid w:val="00C13A41"/>
    <w:rsid w:val="00C169CE"/>
    <w:rsid w:val="00C16FAE"/>
    <w:rsid w:val="00C17C31"/>
    <w:rsid w:val="00C20741"/>
    <w:rsid w:val="00C21E84"/>
    <w:rsid w:val="00C2226A"/>
    <w:rsid w:val="00C225BD"/>
    <w:rsid w:val="00C25B46"/>
    <w:rsid w:val="00C26F31"/>
    <w:rsid w:val="00C274B5"/>
    <w:rsid w:val="00C310C6"/>
    <w:rsid w:val="00C3299F"/>
    <w:rsid w:val="00C34346"/>
    <w:rsid w:val="00C34F22"/>
    <w:rsid w:val="00C357F5"/>
    <w:rsid w:val="00C40AB0"/>
    <w:rsid w:val="00C40FAC"/>
    <w:rsid w:val="00C424FB"/>
    <w:rsid w:val="00C44160"/>
    <w:rsid w:val="00C53999"/>
    <w:rsid w:val="00C54FB9"/>
    <w:rsid w:val="00C553FD"/>
    <w:rsid w:val="00C5600E"/>
    <w:rsid w:val="00C63049"/>
    <w:rsid w:val="00C64075"/>
    <w:rsid w:val="00C65AB4"/>
    <w:rsid w:val="00C65EC2"/>
    <w:rsid w:val="00C71579"/>
    <w:rsid w:val="00C720AA"/>
    <w:rsid w:val="00C72F89"/>
    <w:rsid w:val="00C74D60"/>
    <w:rsid w:val="00C75390"/>
    <w:rsid w:val="00C76FE6"/>
    <w:rsid w:val="00C77C42"/>
    <w:rsid w:val="00C80276"/>
    <w:rsid w:val="00C80C16"/>
    <w:rsid w:val="00C81720"/>
    <w:rsid w:val="00C82896"/>
    <w:rsid w:val="00C82C0A"/>
    <w:rsid w:val="00C82FD6"/>
    <w:rsid w:val="00C847B7"/>
    <w:rsid w:val="00C851FD"/>
    <w:rsid w:val="00C85348"/>
    <w:rsid w:val="00C85B05"/>
    <w:rsid w:val="00C93378"/>
    <w:rsid w:val="00C94579"/>
    <w:rsid w:val="00C945B2"/>
    <w:rsid w:val="00C947FA"/>
    <w:rsid w:val="00C94F39"/>
    <w:rsid w:val="00C96294"/>
    <w:rsid w:val="00CA2BA7"/>
    <w:rsid w:val="00CA5265"/>
    <w:rsid w:val="00CA615D"/>
    <w:rsid w:val="00CA6430"/>
    <w:rsid w:val="00CB0030"/>
    <w:rsid w:val="00CB0C25"/>
    <w:rsid w:val="00CB0F1F"/>
    <w:rsid w:val="00CB2523"/>
    <w:rsid w:val="00CB665B"/>
    <w:rsid w:val="00CD2F34"/>
    <w:rsid w:val="00CD3D4A"/>
    <w:rsid w:val="00CD4B40"/>
    <w:rsid w:val="00CD62EA"/>
    <w:rsid w:val="00CD6450"/>
    <w:rsid w:val="00CD6B27"/>
    <w:rsid w:val="00CD75E0"/>
    <w:rsid w:val="00CD7A80"/>
    <w:rsid w:val="00CD7E3B"/>
    <w:rsid w:val="00CE051F"/>
    <w:rsid w:val="00CE0744"/>
    <w:rsid w:val="00CE093F"/>
    <w:rsid w:val="00CE0AFE"/>
    <w:rsid w:val="00CE1AC3"/>
    <w:rsid w:val="00CE4533"/>
    <w:rsid w:val="00CE4F9F"/>
    <w:rsid w:val="00CE50B6"/>
    <w:rsid w:val="00CE5535"/>
    <w:rsid w:val="00CE5F18"/>
    <w:rsid w:val="00CE5F93"/>
    <w:rsid w:val="00CE62F6"/>
    <w:rsid w:val="00CE67F0"/>
    <w:rsid w:val="00CE7228"/>
    <w:rsid w:val="00CF03C7"/>
    <w:rsid w:val="00CF2130"/>
    <w:rsid w:val="00CF2EA4"/>
    <w:rsid w:val="00CF44F6"/>
    <w:rsid w:val="00CF5B3A"/>
    <w:rsid w:val="00CF5E15"/>
    <w:rsid w:val="00CF6373"/>
    <w:rsid w:val="00CF64E7"/>
    <w:rsid w:val="00CF6A66"/>
    <w:rsid w:val="00CF6FCD"/>
    <w:rsid w:val="00CF70C9"/>
    <w:rsid w:val="00CF7681"/>
    <w:rsid w:val="00D010D6"/>
    <w:rsid w:val="00D0143A"/>
    <w:rsid w:val="00D0206E"/>
    <w:rsid w:val="00D02EA5"/>
    <w:rsid w:val="00D035B4"/>
    <w:rsid w:val="00D03834"/>
    <w:rsid w:val="00D056A5"/>
    <w:rsid w:val="00D05983"/>
    <w:rsid w:val="00D07818"/>
    <w:rsid w:val="00D11816"/>
    <w:rsid w:val="00D12795"/>
    <w:rsid w:val="00D12808"/>
    <w:rsid w:val="00D12D74"/>
    <w:rsid w:val="00D12D7F"/>
    <w:rsid w:val="00D14D1D"/>
    <w:rsid w:val="00D16CC9"/>
    <w:rsid w:val="00D1761D"/>
    <w:rsid w:val="00D23CDC"/>
    <w:rsid w:val="00D26C44"/>
    <w:rsid w:val="00D26E25"/>
    <w:rsid w:val="00D27D13"/>
    <w:rsid w:val="00D312C3"/>
    <w:rsid w:val="00D31572"/>
    <w:rsid w:val="00D31698"/>
    <w:rsid w:val="00D33FD3"/>
    <w:rsid w:val="00D34FAE"/>
    <w:rsid w:val="00D35C15"/>
    <w:rsid w:val="00D37428"/>
    <w:rsid w:val="00D400A2"/>
    <w:rsid w:val="00D4041C"/>
    <w:rsid w:val="00D40E3B"/>
    <w:rsid w:val="00D41069"/>
    <w:rsid w:val="00D432E5"/>
    <w:rsid w:val="00D458B8"/>
    <w:rsid w:val="00D4597A"/>
    <w:rsid w:val="00D46454"/>
    <w:rsid w:val="00D51FBE"/>
    <w:rsid w:val="00D52966"/>
    <w:rsid w:val="00D52A08"/>
    <w:rsid w:val="00D555C1"/>
    <w:rsid w:val="00D55693"/>
    <w:rsid w:val="00D55CB2"/>
    <w:rsid w:val="00D5652A"/>
    <w:rsid w:val="00D5705D"/>
    <w:rsid w:val="00D606CE"/>
    <w:rsid w:val="00D62575"/>
    <w:rsid w:val="00D65724"/>
    <w:rsid w:val="00D65C19"/>
    <w:rsid w:val="00D66A8A"/>
    <w:rsid w:val="00D704F5"/>
    <w:rsid w:val="00D71087"/>
    <w:rsid w:val="00D728A1"/>
    <w:rsid w:val="00D72E01"/>
    <w:rsid w:val="00D7323C"/>
    <w:rsid w:val="00D746EA"/>
    <w:rsid w:val="00D7577D"/>
    <w:rsid w:val="00D7632E"/>
    <w:rsid w:val="00D77353"/>
    <w:rsid w:val="00D778E6"/>
    <w:rsid w:val="00D8058F"/>
    <w:rsid w:val="00D81824"/>
    <w:rsid w:val="00D82EFB"/>
    <w:rsid w:val="00D857FB"/>
    <w:rsid w:val="00D860F2"/>
    <w:rsid w:val="00D86111"/>
    <w:rsid w:val="00D87064"/>
    <w:rsid w:val="00D87996"/>
    <w:rsid w:val="00D87DA9"/>
    <w:rsid w:val="00D93F91"/>
    <w:rsid w:val="00D941C5"/>
    <w:rsid w:val="00D970EF"/>
    <w:rsid w:val="00D971D4"/>
    <w:rsid w:val="00DA07FD"/>
    <w:rsid w:val="00DB264B"/>
    <w:rsid w:val="00DB2654"/>
    <w:rsid w:val="00DB467F"/>
    <w:rsid w:val="00DB4A6F"/>
    <w:rsid w:val="00DB4EC1"/>
    <w:rsid w:val="00DB5061"/>
    <w:rsid w:val="00DB6814"/>
    <w:rsid w:val="00DB6E95"/>
    <w:rsid w:val="00DB72D6"/>
    <w:rsid w:val="00DB7636"/>
    <w:rsid w:val="00DC1DBF"/>
    <w:rsid w:val="00DC2241"/>
    <w:rsid w:val="00DC46EA"/>
    <w:rsid w:val="00DC49D5"/>
    <w:rsid w:val="00DC583B"/>
    <w:rsid w:val="00DD3978"/>
    <w:rsid w:val="00DD408B"/>
    <w:rsid w:val="00DD4D0F"/>
    <w:rsid w:val="00DD5AA7"/>
    <w:rsid w:val="00DD657F"/>
    <w:rsid w:val="00DD7747"/>
    <w:rsid w:val="00DE18BD"/>
    <w:rsid w:val="00DE1E3A"/>
    <w:rsid w:val="00DE2FA4"/>
    <w:rsid w:val="00DE393D"/>
    <w:rsid w:val="00DE45D3"/>
    <w:rsid w:val="00DE578E"/>
    <w:rsid w:val="00DE71F7"/>
    <w:rsid w:val="00DF0737"/>
    <w:rsid w:val="00DF1494"/>
    <w:rsid w:val="00DF25F8"/>
    <w:rsid w:val="00DF5D1D"/>
    <w:rsid w:val="00DF621A"/>
    <w:rsid w:val="00DF6D6F"/>
    <w:rsid w:val="00DF73ED"/>
    <w:rsid w:val="00E00DE1"/>
    <w:rsid w:val="00E02BBD"/>
    <w:rsid w:val="00E03DA5"/>
    <w:rsid w:val="00E05559"/>
    <w:rsid w:val="00E05569"/>
    <w:rsid w:val="00E101A2"/>
    <w:rsid w:val="00E104C6"/>
    <w:rsid w:val="00E11E04"/>
    <w:rsid w:val="00E1295C"/>
    <w:rsid w:val="00E130CB"/>
    <w:rsid w:val="00E13844"/>
    <w:rsid w:val="00E1558F"/>
    <w:rsid w:val="00E15A69"/>
    <w:rsid w:val="00E160E2"/>
    <w:rsid w:val="00E167DC"/>
    <w:rsid w:val="00E20A16"/>
    <w:rsid w:val="00E21205"/>
    <w:rsid w:val="00E212BB"/>
    <w:rsid w:val="00E216B6"/>
    <w:rsid w:val="00E22263"/>
    <w:rsid w:val="00E22485"/>
    <w:rsid w:val="00E22CB2"/>
    <w:rsid w:val="00E231D8"/>
    <w:rsid w:val="00E2390F"/>
    <w:rsid w:val="00E23C6B"/>
    <w:rsid w:val="00E260C7"/>
    <w:rsid w:val="00E26522"/>
    <w:rsid w:val="00E2659E"/>
    <w:rsid w:val="00E30313"/>
    <w:rsid w:val="00E322A4"/>
    <w:rsid w:val="00E326EF"/>
    <w:rsid w:val="00E340E4"/>
    <w:rsid w:val="00E34659"/>
    <w:rsid w:val="00E34C96"/>
    <w:rsid w:val="00E37948"/>
    <w:rsid w:val="00E43351"/>
    <w:rsid w:val="00E43584"/>
    <w:rsid w:val="00E43998"/>
    <w:rsid w:val="00E44385"/>
    <w:rsid w:val="00E4645D"/>
    <w:rsid w:val="00E46D3C"/>
    <w:rsid w:val="00E474CF"/>
    <w:rsid w:val="00E5175C"/>
    <w:rsid w:val="00E51EDD"/>
    <w:rsid w:val="00E52081"/>
    <w:rsid w:val="00E52794"/>
    <w:rsid w:val="00E56467"/>
    <w:rsid w:val="00E56651"/>
    <w:rsid w:val="00E6004E"/>
    <w:rsid w:val="00E61C8F"/>
    <w:rsid w:val="00E63A8F"/>
    <w:rsid w:val="00E649CE"/>
    <w:rsid w:val="00E64B72"/>
    <w:rsid w:val="00E71796"/>
    <w:rsid w:val="00E7279A"/>
    <w:rsid w:val="00E739DC"/>
    <w:rsid w:val="00E74563"/>
    <w:rsid w:val="00E74C78"/>
    <w:rsid w:val="00E75207"/>
    <w:rsid w:val="00E7675B"/>
    <w:rsid w:val="00E77AFF"/>
    <w:rsid w:val="00E80970"/>
    <w:rsid w:val="00E80976"/>
    <w:rsid w:val="00E81373"/>
    <w:rsid w:val="00E81549"/>
    <w:rsid w:val="00E81C9A"/>
    <w:rsid w:val="00E83A19"/>
    <w:rsid w:val="00E85703"/>
    <w:rsid w:val="00E90B2C"/>
    <w:rsid w:val="00E9290A"/>
    <w:rsid w:val="00E92F48"/>
    <w:rsid w:val="00E9471C"/>
    <w:rsid w:val="00E94D50"/>
    <w:rsid w:val="00EA18FA"/>
    <w:rsid w:val="00EA3712"/>
    <w:rsid w:val="00EA3C95"/>
    <w:rsid w:val="00EA3D7F"/>
    <w:rsid w:val="00EA56B8"/>
    <w:rsid w:val="00EA5E40"/>
    <w:rsid w:val="00EA6010"/>
    <w:rsid w:val="00EB0296"/>
    <w:rsid w:val="00EB281B"/>
    <w:rsid w:val="00EB2AA8"/>
    <w:rsid w:val="00EB3040"/>
    <w:rsid w:val="00EB5825"/>
    <w:rsid w:val="00EB5AA1"/>
    <w:rsid w:val="00EB72EB"/>
    <w:rsid w:val="00EB74C3"/>
    <w:rsid w:val="00EB784A"/>
    <w:rsid w:val="00EC14E8"/>
    <w:rsid w:val="00EC541B"/>
    <w:rsid w:val="00EC68F3"/>
    <w:rsid w:val="00EC70FD"/>
    <w:rsid w:val="00EC7DED"/>
    <w:rsid w:val="00ED00F4"/>
    <w:rsid w:val="00ED0AF0"/>
    <w:rsid w:val="00ED44A6"/>
    <w:rsid w:val="00ED6074"/>
    <w:rsid w:val="00ED60AD"/>
    <w:rsid w:val="00ED60DE"/>
    <w:rsid w:val="00ED7491"/>
    <w:rsid w:val="00ED74E4"/>
    <w:rsid w:val="00EE275A"/>
    <w:rsid w:val="00EE5099"/>
    <w:rsid w:val="00EE62A8"/>
    <w:rsid w:val="00EF0938"/>
    <w:rsid w:val="00EF0964"/>
    <w:rsid w:val="00EF14FF"/>
    <w:rsid w:val="00EF2DC2"/>
    <w:rsid w:val="00EF51ED"/>
    <w:rsid w:val="00EF54DB"/>
    <w:rsid w:val="00EF70BB"/>
    <w:rsid w:val="00F01001"/>
    <w:rsid w:val="00F01492"/>
    <w:rsid w:val="00F024E5"/>
    <w:rsid w:val="00F02BBC"/>
    <w:rsid w:val="00F03591"/>
    <w:rsid w:val="00F039CD"/>
    <w:rsid w:val="00F041A1"/>
    <w:rsid w:val="00F05577"/>
    <w:rsid w:val="00F070B3"/>
    <w:rsid w:val="00F1176D"/>
    <w:rsid w:val="00F15831"/>
    <w:rsid w:val="00F15A40"/>
    <w:rsid w:val="00F173F4"/>
    <w:rsid w:val="00F17975"/>
    <w:rsid w:val="00F17F09"/>
    <w:rsid w:val="00F21600"/>
    <w:rsid w:val="00F2280F"/>
    <w:rsid w:val="00F22F01"/>
    <w:rsid w:val="00F2313D"/>
    <w:rsid w:val="00F23598"/>
    <w:rsid w:val="00F235EE"/>
    <w:rsid w:val="00F24DC5"/>
    <w:rsid w:val="00F24F94"/>
    <w:rsid w:val="00F25632"/>
    <w:rsid w:val="00F25851"/>
    <w:rsid w:val="00F25A71"/>
    <w:rsid w:val="00F3074B"/>
    <w:rsid w:val="00F30954"/>
    <w:rsid w:val="00F332FE"/>
    <w:rsid w:val="00F335E3"/>
    <w:rsid w:val="00F34174"/>
    <w:rsid w:val="00F35B33"/>
    <w:rsid w:val="00F361C8"/>
    <w:rsid w:val="00F37C08"/>
    <w:rsid w:val="00F4091E"/>
    <w:rsid w:val="00F43405"/>
    <w:rsid w:val="00F44F79"/>
    <w:rsid w:val="00F45CC4"/>
    <w:rsid w:val="00F46231"/>
    <w:rsid w:val="00F46751"/>
    <w:rsid w:val="00F477BD"/>
    <w:rsid w:val="00F50318"/>
    <w:rsid w:val="00F51AA8"/>
    <w:rsid w:val="00F52068"/>
    <w:rsid w:val="00F52B5D"/>
    <w:rsid w:val="00F5353B"/>
    <w:rsid w:val="00F55A84"/>
    <w:rsid w:val="00F55E1A"/>
    <w:rsid w:val="00F55FB3"/>
    <w:rsid w:val="00F57B0A"/>
    <w:rsid w:val="00F60BF3"/>
    <w:rsid w:val="00F61CE4"/>
    <w:rsid w:val="00F62A7D"/>
    <w:rsid w:val="00F635FD"/>
    <w:rsid w:val="00F65A27"/>
    <w:rsid w:val="00F66229"/>
    <w:rsid w:val="00F677DD"/>
    <w:rsid w:val="00F67AD0"/>
    <w:rsid w:val="00F736C0"/>
    <w:rsid w:val="00F75029"/>
    <w:rsid w:val="00F75F34"/>
    <w:rsid w:val="00F77A54"/>
    <w:rsid w:val="00F80471"/>
    <w:rsid w:val="00F80BF3"/>
    <w:rsid w:val="00F81066"/>
    <w:rsid w:val="00F8146C"/>
    <w:rsid w:val="00F81931"/>
    <w:rsid w:val="00F848BF"/>
    <w:rsid w:val="00F84F4E"/>
    <w:rsid w:val="00F85CB2"/>
    <w:rsid w:val="00F86013"/>
    <w:rsid w:val="00F86529"/>
    <w:rsid w:val="00F87176"/>
    <w:rsid w:val="00F9042C"/>
    <w:rsid w:val="00F9177F"/>
    <w:rsid w:val="00F91B04"/>
    <w:rsid w:val="00F9381A"/>
    <w:rsid w:val="00F95BBB"/>
    <w:rsid w:val="00F95E38"/>
    <w:rsid w:val="00F965B2"/>
    <w:rsid w:val="00F97041"/>
    <w:rsid w:val="00FA1A0B"/>
    <w:rsid w:val="00FA1BA6"/>
    <w:rsid w:val="00FA1D9F"/>
    <w:rsid w:val="00FA502B"/>
    <w:rsid w:val="00FA5C08"/>
    <w:rsid w:val="00FA6856"/>
    <w:rsid w:val="00FB010F"/>
    <w:rsid w:val="00FB206A"/>
    <w:rsid w:val="00FB23A2"/>
    <w:rsid w:val="00FB24C4"/>
    <w:rsid w:val="00FB2772"/>
    <w:rsid w:val="00FB2F72"/>
    <w:rsid w:val="00FB463B"/>
    <w:rsid w:val="00FB46DF"/>
    <w:rsid w:val="00FB4A1C"/>
    <w:rsid w:val="00FB4C7F"/>
    <w:rsid w:val="00FB6105"/>
    <w:rsid w:val="00FB7CB9"/>
    <w:rsid w:val="00FC0452"/>
    <w:rsid w:val="00FC2589"/>
    <w:rsid w:val="00FC2C18"/>
    <w:rsid w:val="00FC2D27"/>
    <w:rsid w:val="00FC4515"/>
    <w:rsid w:val="00FC4522"/>
    <w:rsid w:val="00FC50EC"/>
    <w:rsid w:val="00FC56EA"/>
    <w:rsid w:val="00FC5876"/>
    <w:rsid w:val="00FC6F7D"/>
    <w:rsid w:val="00FD03F6"/>
    <w:rsid w:val="00FD1757"/>
    <w:rsid w:val="00FD2388"/>
    <w:rsid w:val="00FD2C5E"/>
    <w:rsid w:val="00FD2D08"/>
    <w:rsid w:val="00FD3BE6"/>
    <w:rsid w:val="00FD3CAC"/>
    <w:rsid w:val="00FD4A46"/>
    <w:rsid w:val="00FD5B09"/>
    <w:rsid w:val="00FD6996"/>
    <w:rsid w:val="00FD7AB8"/>
    <w:rsid w:val="00FE0126"/>
    <w:rsid w:val="00FE04F5"/>
    <w:rsid w:val="00FE125F"/>
    <w:rsid w:val="00FE246F"/>
    <w:rsid w:val="00FE27B7"/>
    <w:rsid w:val="00FE4AE3"/>
    <w:rsid w:val="00FE507A"/>
    <w:rsid w:val="00FF20C8"/>
    <w:rsid w:val="00FF25E8"/>
    <w:rsid w:val="00FF290B"/>
    <w:rsid w:val="00FF3D10"/>
    <w:rsid w:val="00FF436C"/>
    <w:rsid w:val="00FF66E8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7EA7759"/>
  <w15:chartTrackingRefBased/>
  <w15:docId w15:val="{ED45F18C-DB6B-449C-B3D5-6F94D4513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page number" w:uiPriority="99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34BD2"/>
    <w:pPr>
      <w:spacing w:after="200" w:line="276" w:lineRule="auto"/>
    </w:pPr>
    <w:rPr>
      <w:rFonts w:cs="Calibri"/>
      <w:sz w:val="22"/>
      <w:szCs w:val="22"/>
    </w:rPr>
  </w:style>
  <w:style w:type="paragraph" w:styleId="Overskrift1">
    <w:name w:val="heading 1"/>
    <w:basedOn w:val="Normal"/>
    <w:next w:val="Normal"/>
    <w:qFormat/>
    <w:locked/>
    <w:rsid w:val="001370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nhideWhenUsed/>
    <w:qFormat/>
    <w:locked/>
    <w:rsid w:val="00F173F4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nhideWhenUsed/>
    <w:qFormat/>
    <w:locked/>
    <w:rsid w:val="0066502E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uiPriority w:val="99"/>
    <w:rsid w:val="00F179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isteavsnitt1">
    <w:name w:val="Listeavsnitt1"/>
    <w:basedOn w:val="Normal"/>
    <w:qFormat/>
    <w:rsid w:val="00F17975"/>
    <w:pPr>
      <w:ind w:left="720"/>
    </w:pPr>
  </w:style>
  <w:style w:type="character" w:customStyle="1" w:styleId="A4">
    <w:name w:val="A4"/>
    <w:uiPriority w:val="99"/>
    <w:rsid w:val="00F17975"/>
    <w:rPr>
      <w:color w:val="000000"/>
      <w:sz w:val="28"/>
    </w:rPr>
  </w:style>
  <w:style w:type="paragraph" w:customStyle="1" w:styleId="Pa2">
    <w:name w:val="Pa2"/>
    <w:basedOn w:val="Default"/>
    <w:next w:val="Default"/>
    <w:uiPriority w:val="99"/>
    <w:rsid w:val="00F17975"/>
    <w:pPr>
      <w:widowControl/>
      <w:spacing w:line="241" w:lineRule="atLeast"/>
    </w:pPr>
    <w:rPr>
      <w:rFonts w:ascii="ScalaSansOT-Regular" w:hAnsi="ScalaSansOT-Regular" w:cs="ScalaSansOT-Regular"/>
      <w:color w:val="auto"/>
      <w:lang w:eastAsia="en-US"/>
    </w:rPr>
  </w:style>
  <w:style w:type="character" w:customStyle="1" w:styleId="A6">
    <w:name w:val="A6"/>
    <w:rsid w:val="00F17975"/>
    <w:rPr>
      <w:color w:val="000000"/>
      <w:sz w:val="28"/>
      <w:u w:val="single"/>
    </w:rPr>
  </w:style>
  <w:style w:type="character" w:styleId="Hyperkobling">
    <w:name w:val="Hyperlink"/>
    <w:uiPriority w:val="99"/>
    <w:rsid w:val="00C04E3D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semiHidden/>
    <w:rsid w:val="008A339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semiHidden/>
    <w:locked/>
    <w:rsid w:val="00D971D4"/>
    <w:rPr>
      <w:rFonts w:ascii="Times New Roman" w:hAnsi="Times New Roman" w:cs="Times New Roman"/>
      <w:sz w:val="2"/>
      <w:szCs w:val="2"/>
    </w:rPr>
  </w:style>
  <w:style w:type="paragraph" w:styleId="NormalWeb">
    <w:name w:val="Normal (Web)"/>
    <w:basedOn w:val="Normal"/>
    <w:uiPriority w:val="99"/>
    <w:rsid w:val="00146F7C"/>
    <w:pPr>
      <w:spacing w:before="171" w:after="0" w:line="240" w:lineRule="auto"/>
    </w:pPr>
    <w:rPr>
      <w:rFonts w:eastAsia="Times New Roman" w:cs="Times New Roman"/>
      <w:sz w:val="24"/>
      <w:szCs w:val="24"/>
    </w:rPr>
  </w:style>
  <w:style w:type="paragraph" w:customStyle="1" w:styleId="Punktmerketliste2">
    <w:name w:val="Punktmerket liste 2"/>
    <w:basedOn w:val="Normal"/>
    <w:rsid w:val="0013705A"/>
    <w:pPr>
      <w:numPr>
        <w:numId w:val="3"/>
      </w:numPr>
    </w:pPr>
  </w:style>
  <w:style w:type="paragraph" w:styleId="Brdtekst">
    <w:name w:val="Body Text"/>
    <w:basedOn w:val="Normal"/>
    <w:rsid w:val="0013705A"/>
    <w:pPr>
      <w:spacing w:after="120"/>
    </w:pPr>
  </w:style>
  <w:style w:type="paragraph" w:styleId="Topptekst">
    <w:name w:val="header"/>
    <w:basedOn w:val="Normal"/>
    <w:link w:val="TopptekstTegn"/>
    <w:uiPriority w:val="99"/>
    <w:rsid w:val="00A5690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A56904"/>
    <w:rPr>
      <w:rFonts w:cs="Calibri"/>
      <w:sz w:val="22"/>
      <w:szCs w:val="22"/>
    </w:rPr>
  </w:style>
  <w:style w:type="paragraph" w:styleId="Bunntekst">
    <w:name w:val="footer"/>
    <w:basedOn w:val="Normal"/>
    <w:link w:val="BunntekstTegn"/>
    <w:uiPriority w:val="99"/>
    <w:rsid w:val="00A5690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A56904"/>
    <w:rPr>
      <w:rFonts w:cs="Calibri"/>
      <w:sz w:val="22"/>
      <w:szCs w:val="22"/>
    </w:rPr>
  </w:style>
  <w:style w:type="character" w:styleId="Sidetall">
    <w:name w:val="page number"/>
    <w:uiPriority w:val="99"/>
    <w:unhideWhenUsed/>
    <w:rsid w:val="00A56904"/>
  </w:style>
  <w:style w:type="paragraph" w:customStyle="1" w:styleId="Textbody">
    <w:name w:val="Text body"/>
    <w:basedOn w:val="Normal"/>
    <w:rsid w:val="00CF2130"/>
    <w:pPr>
      <w:spacing w:after="283"/>
    </w:pPr>
    <w:rPr>
      <w:rFonts w:eastAsia="Times New Roman" w:cs="Times New Roman"/>
    </w:rPr>
  </w:style>
  <w:style w:type="character" w:styleId="Merknadsreferanse">
    <w:name w:val="annotation reference"/>
    <w:rsid w:val="00B76397"/>
    <w:rPr>
      <w:sz w:val="18"/>
      <w:szCs w:val="18"/>
    </w:rPr>
  </w:style>
  <w:style w:type="paragraph" w:styleId="Merknadstekst">
    <w:name w:val="annotation text"/>
    <w:basedOn w:val="Normal"/>
    <w:link w:val="MerknadstekstTegn"/>
    <w:rsid w:val="00B76397"/>
    <w:rPr>
      <w:sz w:val="24"/>
      <w:szCs w:val="24"/>
    </w:rPr>
  </w:style>
  <w:style w:type="character" w:customStyle="1" w:styleId="MerknadstekstTegn">
    <w:name w:val="Merknadstekst Tegn"/>
    <w:link w:val="Merknadstekst"/>
    <w:rsid w:val="00B76397"/>
    <w:rPr>
      <w:rFonts w:cs="Calibri"/>
      <w:sz w:val="24"/>
      <w:szCs w:val="24"/>
    </w:rPr>
  </w:style>
  <w:style w:type="paragraph" w:styleId="Kommentaremne">
    <w:name w:val="annotation subject"/>
    <w:basedOn w:val="Merknadstekst"/>
    <w:next w:val="Merknadstekst"/>
    <w:link w:val="KommentaremneTegn"/>
    <w:rsid w:val="00B76397"/>
    <w:rPr>
      <w:b/>
      <w:bCs/>
      <w:sz w:val="20"/>
      <w:szCs w:val="20"/>
    </w:rPr>
  </w:style>
  <w:style w:type="character" w:customStyle="1" w:styleId="KommentaremneTegn">
    <w:name w:val="Kommentaremne Tegn"/>
    <w:link w:val="Kommentaremne"/>
    <w:rsid w:val="00B76397"/>
    <w:rPr>
      <w:rFonts w:cs="Calibri"/>
      <w:b/>
      <w:bCs/>
      <w:sz w:val="24"/>
      <w:szCs w:val="24"/>
    </w:rPr>
  </w:style>
  <w:style w:type="paragraph" w:customStyle="1" w:styleId="Middelsskyggelegging1uthevingsfarge11">
    <w:name w:val="Middels skyggelegging 1 – uthevingsfarge 11"/>
    <w:link w:val="Middelsskyggelegging1uthevingsfarge1Tegn"/>
    <w:uiPriority w:val="1"/>
    <w:qFormat/>
    <w:rsid w:val="00ED44A6"/>
    <w:rPr>
      <w:rFonts w:eastAsia="Times New Roman"/>
      <w:sz w:val="22"/>
      <w:szCs w:val="22"/>
    </w:rPr>
  </w:style>
  <w:style w:type="character" w:customStyle="1" w:styleId="Middelsskyggelegging1uthevingsfarge1Tegn">
    <w:name w:val="Middels skyggelegging 1 – uthevingsfarge 1 Tegn"/>
    <w:link w:val="Middelsskyggelegging1uthevingsfarge11"/>
    <w:uiPriority w:val="1"/>
    <w:rsid w:val="00ED44A6"/>
    <w:rPr>
      <w:rFonts w:eastAsia="Times New Roman"/>
      <w:sz w:val="22"/>
      <w:szCs w:val="22"/>
    </w:rPr>
  </w:style>
  <w:style w:type="character" w:styleId="Fulgthyperkobling">
    <w:name w:val="FollowedHyperlink"/>
    <w:rsid w:val="00CD75E0"/>
    <w:rPr>
      <w:color w:val="800080"/>
      <w:u w:val="single"/>
    </w:rPr>
  </w:style>
  <w:style w:type="paragraph" w:styleId="Listeavsnitt">
    <w:name w:val="List Paragraph"/>
    <w:basedOn w:val="Normal"/>
    <w:uiPriority w:val="99"/>
    <w:qFormat/>
    <w:rsid w:val="008C168E"/>
    <w:pPr>
      <w:ind w:left="720"/>
    </w:pPr>
    <w:rPr>
      <w:rFonts w:eastAsia="Times New Roman"/>
    </w:rPr>
  </w:style>
  <w:style w:type="paragraph" w:customStyle="1" w:styleId="DTBrdtekstinnrykk">
    <w:name w:val="DT Brødtekst_innrykk"/>
    <w:basedOn w:val="Normal"/>
    <w:uiPriority w:val="99"/>
    <w:rsid w:val="008C168E"/>
    <w:pPr>
      <w:overflowPunct w:val="0"/>
      <w:autoSpaceDE w:val="0"/>
      <w:autoSpaceDN w:val="0"/>
      <w:adjustRightInd w:val="0"/>
      <w:spacing w:after="0" w:line="240" w:lineRule="auto"/>
      <w:ind w:left="709"/>
      <w:textAlignment w:val="baseline"/>
    </w:pPr>
    <w:rPr>
      <w:rFonts w:eastAsia="Times New Roman" w:cs="Times New Roman"/>
      <w:sz w:val="24"/>
      <w:szCs w:val="24"/>
    </w:rPr>
  </w:style>
  <w:style w:type="character" w:customStyle="1" w:styleId="Overskrift2Tegn">
    <w:name w:val="Overskrift 2 Tegn"/>
    <w:link w:val="Overskrift2"/>
    <w:rsid w:val="00F173F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032622"/>
    <w:pPr>
      <w:keepLines/>
      <w:spacing w:after="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kern w:val="0"/>
    </w:rPr>
  </w:style>
  <w:style w:type="paragraph" w:styleId="INNH1">
    <w:name w:val="toc 1"/>
    <w:basedOn w:val="Normal"/>
    <w:next w:val="Normal"/>
    <w:autoRedefine/>
    <w:uiPriority w:val="39"/>
    <w:locked/>
    <w:rsid w:val="00E130CB"/>
    <w:pPr>
      <w:tabs>
        <w:tab w:val="right" w:leader="dot" w:pos="9062"/>
      </w:tabs>
      <w:spacing w:after="0" w:line="360" w:lineRule="auto"/>
    </w:pPr>
  </w:style>
  <w:style w:type="paragraph" w:styleId="INNH2">
    <w:name w:val="toc 2"/>
    <w:basedOn w:val="Normal"/>
    <w:next w:val="Normal"/>
    <w:autoRedefine/>
    <w:uiPriority w:val="39"/>
    <w:locked/>
    <w:rsid w:val="00032622"/>
    <w:pPr>
      <w:ind w:left="220"/>
    </w:pPr>
  </w:style>
  <w:style w:type="paragraph" w:styleId="Undertittel">
    <w:name w:val="Subtitle"/>
    <w:basedOn w:val="Normal"/>
    <w:next w:val="Normal"/>
    <w:link w:val="UndertittelTegn"/>
    <w:qFormat/>
    <w:locked/>
    <w:rsid w:val="00AB3B7D"/>
    <w:pPr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UndertittelTegn">
    <w:name w:val="Undertittel Tegn"/>
    <w:link w:val="Undertittel"/>
    <w:rsid w:val="00AB3B7D"/>
    <w:rPr>
      <w:rFonts w:ascii="Calibri Light" w:eastAsia="Times New Roman" w:hAnsi="Calibri Light" w:cs="Times New Roman"/>
      <w:sz w:val="24"/>
      <w:szCs w:val="24"/>
    </w:rPr>
  </w:style>
  <w:style w:type="character" w:customStyle="1" w:styleId="Overskrift3Tegn">
    <w:name w:val="Overskrift 3 Tegn"/>
    <w:link w:val="Overskrift3"/>
    <w:rsid w:val="0066502E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INNH3">
    <w:name w:val="toc 3"/>
    <w:basedOn w:val="Normal"/>
    <w:next w:val="Normal"/>
    <w:autoRedefine/>
    <w:uiPriority w:val="39"/>
    <w:locked/>
    <w:rsid w:val="005D6D44"/>
    <w:pPr>
      <w:ind w:left="440"/>
    </w:pPr>
  </w:style>
  <w:style w:type="character" w:styleId="Utheving">
    <w:name w:val="Emphasis"/>
    <w:uiPriority w:val="20"/>
    <w:qFormat/>
    <w:locked/>
    <w:rsid w:val="00E21205"/>
    <w:rPr>
      <w:i/>
      <w:iCs/>
    </w:rPr>
  </w:style>
  <w:style w:type="table" w:styleId="Tabellrutenett">
    <w:name w:val="Table Grid"/>
    <w:basedOn w:val="Vanligtabell"/>
    <w:locked/>
    <w:rsid w:val="003F3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CD62EA"/>
    <w:rPr>
      <w:color w:val="605E5C"/>
      <w:shd w:val="clear" w:color="auto" w:fill="E1DFDD"/>
    </w:rPr>
  </w:style>
  <w:style w:type="paragraph" w:styleId="Ingenmellomrom">
    <w:name w:val="No Spacing"/>
    <w:link w:val="IngenmellomromTegn"/>
    <w:uiPriority w:val="1"/>
    <w:qFormat/>
    <w:rsid w:val="007D0A0C"/>
    <w:rPr>
      <w:rFonts w:asciiTheme="minorHAnsi" w:eastAsiaTheme="minorEastAsia" w:hAnsiTheme="minorHAnsi" w:cstheme="minorBidi"/>
      <w:sz w:val="22"/>
      <w:szCs w:val="22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7D0A0C"/>
    <w:rPr>
      <w:rFonts w:asciiTheme="minorHAnsi" w:eastAsiaTheme="minorEastAsia" w:hAnsiTheme="minorHAnsi" w:cstheme="minorBidi"/>
      <w:sz w:val="22"/>
      <w:szCs w:val="22"/>
    </w:rPr>
  </w:style>
  <w:style w:type="table" w:styleId="Rutenettabell2uthevingsfarge1">
    <w:name w:val="Grid Table 2 Accent 1"/>
    <w:basedOn w:val="Vanligtabell"/>
    <w:uiPriority w:val="47"/>
    <w:rsid w:val="0015029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15029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Middelsrutenett1uthevingsfarge1">
    <w:name w:val="Medium Grid 1 Accent 1"/>
    <w:basedOn w:val="Vanligtabell"/>
    <w:uiPriority w:val="67"/>
    <w:rsid w:val="0015029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utenettabell1lysuthevingsfarge1">
    <w:name w:val="Grid Table 1 Light Accent 1"/>
    <w:basedOn w:val="Vanligtabell"/>
    <w:uiPriority w:val="46"/>
    <w:rsid w:val="00150290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tabell3uthevingsfarge1">
    <w:name w:val="List Table 3 Accent 1"/>
    <w:basedOn w:val="Vanligtabell"/>
    <w:uiPriority w:val="48"/>
    <w:rsid w:val="00150290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customStyle="1" w:styleId="highlighted-0">
    <w:name w:val="highlighted-0"/>
    <w:basedOn w:val="Standardskriftforavsnitt"/>
    <w:rsid w:val="0049119E"/>
  </w:style>
  <w:style w:type="paragraph" w:styleId="Revisjon">
    <w:name w:val="Revision"/>
    <w:hidden/>
    <w:uiPriority w:val="99"/>
    <w:semiHidden/>
    <w:rsid w:val="00FE4AE3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02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70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756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47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46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70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4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56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4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79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28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7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40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7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78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3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17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8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vdata.no/lov/2014-06-20-43/&#167;6" TargetMode="External"/><Relationship Id="rId13" Type="http://schemas.openxmlformats.org/officeDocument/2006/relationships/hyperlink" Target="https://lovdata.no/lov/2018-06-15-38/gdpr/a32" TargetMode="External"/><Relationship Id="rId18" Type="http://schemas.openxmlformats.org/officeDocument/2006/relationships/hyperlink" Target="https://lovdata.no/lov/2014-06-20-43" TargetMode="External"/><Relationship Id="rId26" Type="http://schemas.openxmlformats.org/officeDocument/2006/relationships/hyperlink" Target="https://lovdata.no/forskrift/2019-06-21-789/&#167;3-4" TargetMode="External"/><Relationship Id="rId39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lovdata.no/lov/2018-06-15-38/gdpr/a9" TargetMode="External"/><Relationship Id="rId34" Type="http://schemas.openxmlformats.org/officeDocument/2006/relationships/hyperlink" Target="https://lovdata.no/lov/2014-06-20-43/&#167;19f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vdata.no/lov/2018-06-15-38/gdpr/a5" TargetMode="External"/><Relationship Id="rId17" Type="http://schemas.openxmlformats.org/officeDocument/2006/relationships/hyperlink" Target="https://lovdata.no/lov/2014-06-20-43/&#167;24" TargetMode="External"/><Relationship Id="rId25" Type="http://schemas.openxmlformats.org/officeDocument/2006/relationships/hyperlink" Target="https://lovdata.no/lov/2014-06-20-43/&#167;19" TargetMode="External"/><Relationship Id="rId33" Type="http://schemas.openxmlformats.org/officeDocument/2006/relationships/hyperlink" Target="https://lovdata.no/lov/2014-06-20-43/&#167;19e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lovdata.no/lov/2014-06-20-43/&#167;23" TargetMode="External"/><Relationship Id="rId20" Type="http://schemas.openxmlformats.org/officeDocument/2006/relationships/hyperlink" Target="https://lovdata.no/lov/2018-06-15-38/gdpr/a6" TargetMode="External"/><Relationship Id="rId29" Type="http://schemas.openxmlformats.org/officeDocument/2006/relationships/hyperlink" Target="https://lovdata.no/lov/2014-06-20-43/&#167;19c" TargetMode="External"/><Relationship Id="rId41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vdata.no/lov/1999-07-02-64/&#167;21" TargetMode="External"/><Relationship Id="rId24" Type="http://schemas.openxmlformats.org/officeDocument/2006/relationships/hyperlink" Target="https://lovdata.no/forskrift/2019-06-21-789/&#167;2-3" TargetMode="External"/><Relationship Id="rId32" Type="http://schemas.openxmlformats.org/officeDocument/2006/relationships/hyperlink" Target="https://lovdata.no/lov/2008-06-20-44/&#167;33" TargetMode="External"/><Relationship Id="rId37" Type="http://schemas.openxmlformats.org/officeDocument/2006/relationships/header" Target="header1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vdata.no/lov/1999-07-02-64/&#167;21" TargetMode="External"/><Relationship Id="rId23" Type="http://schemas.openxmlformats.org/officeDocument/2006/relationships/hyperlink" Target="https://lovdata.no/forskrift/2019-06-21-789/&#167;3-1" TargetMode="External"/><Relationship Id="rId28" Type="http://schemas.openxmlformats.org/officeDocument/2006/relationships/hyperlink" Target="https://lovdata.no/lov/2014-06-20-43/&#167;19" TargetMode="External"/><Relationship Id="rId36" Type="http://schemas.openxmlformats.org/officeDocument/2006/relationships/hyperlink" Target="https://lovdata.no/lov/2014-06-20-43/&#167;6" TargetMode="External"/><Relationship Id="rId10" Type="http://schemas.openxmlformats.org/officeDocument/2006/relationships/hyperlink" Target="https://lovdata.no/lov/2014-06-20-43/&#167;17" TargetMode="External"/><Relationship Id="rId19" Type="http://schemas.openxmlformats.org/officeDocument/2006/relationships/hyperlink" Target="https://lovdata.no/forskrift/2019-06-21-789" TargetMode="External"/><Relationship Id="rId31" Type="http://schemas.openxmlformats.org/officeDocument/2006/relationships/hyperlink" Target="https://lovdata.no/lov/2018-06-15-38/gdpr/a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vdata.no/dokument/SF/forskrift/2019-06-21-789" TargetMode="External"/><Relationship Id="rId14" Type="http://schemas.openxmlformats.org/officeDocument/2006/relationships/hyperlink" Target="https://lovdata.no/lov/2018-06-15-38/gdpr/a5" TargetMode="External"/><Relationship Id="rId22" Type="http://schemas.openxmlformats.org/officeDocument/2006/relationships/hyperlink" Target="https://lovdata.no/lov/2014-06-20-43/&#167;9" TargetMode="External"/><Relationship Id="rId27" Type="http://schemas.openxmlformats.org/officeDocument/2006/relationships/hyperlink" Target="https://lovdata.no/forskrift/2019-06-21-789/&#167;3-6" TargetMode="External"/><Relationship Id="rId30" Type="http://schemas.openxmlformats.org/officeDocument/2006/relationships/hyperlink" Target="https://lovdata.no/lov/2018-06-15-38/gdpr/a6" TargetMode="External"/><Relationship Id="rId35" Type="http://schemas.openxmlformats.org/officeDocument/2006/relationships/hyperlink" Target="https://lovdata.no/lov/2018-06-15-38/gdpr/a5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4E186AE87EB4FE88AD6194D484913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0D984C-AA38-4F79-9DD7-6F35F188B6C4}"/>
      </w:docPartPr>
      <w:docPartBody>
        <w:p w:rsidR="00DB2E4A" w:rsidRDefault="00DB2E4A" w:rsidP="00DB2E4A">
          <w:pPr>
            <w:pStyle w:val="D4E186AE87EB4FE88AD6194D484913AF"/>
          </w:pPr>
          <w:r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</w:rPr>
            <w:t>[Dokumenttittel]</w:t>
          </w:r>
        </w:p>
      </w:docPartBody>
    </w:docPart>
    <w:docPart>
      <w:docPartPr>
        <w:name w:val="E9D0C83A2B5A41EC8D534732B98B31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EC2AFE-E012-4158-B4FC-FA6484719F14}"/>
      </w:docPartPr>
      <w:docPartBody>
        <w:p w:rsidR="00DB2E4A" w:rsidRDefault="00DB2E4A" w:rsidP="00DB2E4A">
          <w:pPr>
            <w:pStyle w:val="E9D0C83A2B5A41EC8D534732B98B3163"/>
          </w:pPr>
          <w:r>
            <w:rPr>
              <w:color w:val="2F5496" w:themeColor="accent1" w:themeShade="BF"/>
              <w:sz w:val="24"/>
              <w:szCs w:val="24"/>
            </w:rPr>
            <w:t>[Firmanavn]</w:t>
          </w:r>
        </w:p>
      </w:docPartBody>
    </w:docPart>
    <w:docPart>
      <w:docPartPr>
        <w:name w:val="68D9A9DC3A2247A5AB71FEDA2F3DC9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16793F-C3F3-4011-A990-E322A22C6D15}"/>
      </w:docPartPr>
      <w:docPartBody>
        <w:p w:rsidR="00DB2E4A" w:rsidRDefault="00DB2E4A" w:rsidP="00DB2E4A">
          <w:pPr>
            <w:pStyle w:val="68D9A9DC3A2247A5AB71FEDA2F3DC924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88"/>
              <w:szCs w:val="88"/>
            </w:rPr>
            <w:t>[Dokumenttittel]</w:t>
          </w:r>
        </w:p>
      </w:docPartBody>
    </w:docPart>
    <w:docPart>
      <w:docPartPr>
        <w:name w:val="2BF941450FFD4DD69399682227DC09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E011261-B464-484A-B8AE-A36D8772E2BA}"/>
      </w:docPartPr>
      <w:docPartBody>
        <w:p w:rsidR="00DB2E4A" w:rsidRDefault="00DB2E4A" w:rsidP="00DB2E4A">
          <w:pPr>
            <w:pStyle w:val="2BF941450FFD4DD69399682227DC0999"/>
          </w:pPr>
          <w:r>
            <w:rPr>
              <w:color w:val="2F5496" w:themeColor="accent1" w:themeShade="BF"/>
              <w:sz w:val="24"/>
              <w:szCs w:val="24"/>
            </w:rPr>
            <w:t>[Dokumentundertittel]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calaSansOT-Regular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1C"/>
    <w:rsid w:val="00113DDC"/>
    <w:rsid w:val="00134138"/>
    <w:rsid w:val="00196ECB"/>
    <w:rsid w:val="005D1651"/>
    <w:rsid w:val="00654A1C"/>
    <w:rsid w:val="008976DE"/>
    <w:rsid w:val="00922B6C"/>
    <w:rsid w:val="00A476B3"/>
    <w:rsid w:val="00DB2E4A"/>
    <w:rsid w:val="00E1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28908F5692B4D4F846092CEB74866A6">
    <w:name w:val="B28908F5692B4D4F846092CEB74866A6"/>
    <w:rsid w:val="00654A1C"/>
  </w:style>
  <w:style w:type="paragraph" w:customStyle="1" w:styleId="5EB8747B1BFF45C59DF6400C7D42D05D">
    <w:name w:val="5EB8747B1BFF45C59DF6400C7D42D05D"/>
    <w:rsid w:val="00654A1C"/>
  </w:style>
  <w:style w:type="paragraph" w:customStyle="1" w:styleId="F49D8BDE25D94C769CB98611931F5C1C">
    <w:name w:val="F49D8BDE25D94C769CB98611931F5C1C"/>
    <w:rsid w:val="00654A1C"/>
  </w:style>
  <w:style w:type="paragraph" w:customStyle="1" w:styleId="BEB6B2022647402783BEBDA56130BD12">
    <w:name w:val="BEB6B2022647402783BEBDA56130BD12"/>
    <w:rsid w:val="00654A1C"/>
  </w:style>
  <w:style w:type="paragraph" w:customStyle="1" w:styleId="5E2C283C549443EDADB48B88F80D2C1E">
    <w:name w:val="5E2C283C549443EDADB48B88F80D2C1E"/>
    <w:rsid w:val="00654A1C"/>
  </w:style>
  <w:style w:type="paragraph" w:customStyle="1" w:styleId="493E68F1492644918661506730DF2EB1">
    <w:name w:val="493E68F1492644918661506730DF2EB1"/>
    <w:rsid w:val="00922B6C"/>
  </w:style>
  <w:style w:type="paragraph" w:customStyle="1" w:styleId="2D9AC8DE19FB4C38A16C8BCDF46A790D">
    <w:name w:val="2D9AC8DE19FB4C38A16C8BCDF46A790D"/>
    <w:rsid w:val="00922B6C"/>
  </w:style>
  <w:style w:type="paragraph" w:customStyle="1" w:styleId="427A2A322ADF448DA0D597A4DF9F5447">
    <w:name w:val="427A2A322ADF448DA0D597A4DF9F5447"/>
    <w:rsid w:val="00922B6C"/>
  </w:style>
  <w:style w:type="paragraph" w:customStyle="1" w:styleId="D4E186AE87EB4FE88AD6194D484913AF">
    <w:name w:val="D4E186AE87EB4FE88AD6194D484913AF"/>
    <w:rsid w:val="00DB2E4A"/>
  </w:style>
  <w:style w:type="paragraph" w:customStyle="1" w:styleId="E9D0C83A2B5A41EC8D534732B98B3163">
    <w:name w:val="E9D0C83A2B5A41EC8D534732B98B3163"/>
    <w:rsid w:val="00DB2E4A"/>
  </w:style>
  <w:style w:type="paragraph" w:customStyle="1" w:styleId="68D9A9DC3A2247A5AB71FEDA2F3DC924">
    <w:name w:val="68D9A9DC3A2247A5AB71FEDA2F3DC924"/>
    <w:rsid w:val="00DB2E4A"/>
  </w:style>
  <w:style w:type="paragraph" w:customStyle="1" w:styleId="2BF941450FFD4DD69399682227DC0999">
    <w:name w:val="2BF941450FFD4DD69399682227DC0999"/>
    <w:rsid w:val="00DB2E4A"/>
  </w:style>
  <w:style w:type="paragraph" w:customStyle="1" w:styleId="EEBA823BFF0745C1A8C10C80A916D3A7">
    <w:name w:val="EEBA823BFF0745C1A8C10C80A916D3A7"/>
    <w:rsid w:val="00DB2E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32A0C-D748-4036-AAC6-F7954ED68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1864</Words>
  <Characters>15510</Characters>
  <Application>Microsoft Office Word</Application>
  <DocSecurity>0</DocSecurity>
  <Lines>129</Lines>
  <Paragraphs>34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Vedtekter for [registernavn]</vt:lpstr>
    </vt:vector>
  </TitlesOfParts>
  <Company>Dataansvarlig institusjon]</Company>
  <LinksUpToDate>false</LinksUpToDate>
  <CharactersWithSpaces>17340</CharactersWithSpaces>
  <SharedDoc>false</SharedDoc>
  <HLinks>
    <vt:vector size="186" baseType="variant">
      <vt:variant>
        <vt:i4>65540</vt:i4>
      </vt:variant>
      <vt:variant>
        <vt:i4>156</vt:i4>
      </vt:variant>
      <vt:variant>
        <vt:i4>0</vt:i4>
      </vt:variant>
      <vt:variant>
        <vt:i4>5</vt:i4>
      </vt:variant>
      <vt:variant>
        <vt:lpwstr>https://doi.org/10.1093/eurheartj/ehab368</vt:lpwstr>
      </vt:variant>
      <vt:variant>
        <vt:lpwstr/>
      </vt:variant>
      <vt:variant>
        <vt:i4>720919</vt:i4>
      </vt:variant>
      <vt:variant>
        <vt:i4>153</vt:i4>
      </vt:variant>
      <vt:variant>
        <vt:i4>0</vt:i4>
      </vt:variant>
      <vt:variant>
        <vt:i4>5</vt:i4>
      </vt:variant>
      <vt:variant>
        <vt:lpwstr>http://www.helsedata.no/</vt:lpwstr>
      </vt:variant>
      <vt:variant>
        <vt:lpwstr/>
      </vt:variant>
      <vt:variant>
        <vt:i4>6553648</vt:i4>
      </vt:variant>
      <vt:variant>
        <vt:i4>150</vt:i4>
      </vt:variant>
      <vt:variant>
        <vt:i4>0</vt:i4>
      </vt:variant>
      <vt:variant>
        <vt:i4>5</vt:i4>
      </vt:variant>
      <vt:variant>
        <vt:lpwstr>https://mrs.nhn.no/</vt:lpwstr>
      </vt:variant>
      <vt:variant>
        <vt:lpwstr/>
      </vt:variant>
      <vt:variant>
        <vt:i4>2031686</vt:i4>
      </vt:variant>
      <vt:variant>
        <vt:i4>147</vt:i4>
      </vt:variant>
      <vt:variant>
        <vt:i4>0</vt:i4>
      </vt:variant>
      <vt:variant>
        <vt:i4>5</vt:i4>
      </vt:variant>
      <vt:variant>
        <vt:lpwstr>http://www.lovdata.no/cgi-wift/ldles?ltdoc=/for/ff-20111216-1250.html</vt:lpwstr>
      </vt:variant>
      <vt:variant>
        <vt:lpwstr/>
      </vt:variant>
      <vt:variant>
        <vt:i4>5111820</vt:i4>
      </vt:variant>
      <vt:variant>
        <vt:i4>144</vt:i4>
      </vt:variant>
      <vt:variant>
        <vt:i4>0</vt:i4>
      </vt:variant>
      <vt:variant>
        <vt:i4>5</vt:i4>
      </vt:variant>
      <vt:variant>
        <vt:lpwstr>https://lovdata.no/dokument/NL/lov/2014-06-20-43</vt:lpwstr>
      </vt:variant>
      <vt:variant>
        <vt:lpwstr/>
      </vt:variant>
      <vt:variant>
        <vt:i4>5111820</vt:i4>
      </vt:variant>
      <vt:variant>
        <vt:i4>141</vt:i4>
      </vt:variant>
      <vt:variant>
        <vt:i4>0</vt:i4>
      </vt:variant>
      <vt:variant>
        <vt:i4>5</vt:i4>
      </vt:variant>
      <vt:variant>
        <vt:lpwstr>https://lovdata.no/dokument/NL/lov/2014-06-20-43</vt:lpwstr>
      </vt:variant>
      <vt:variant>
        <vt:lpwstr/>
      </vt:variant>
      <vt:variant>
        <vt:i4>1179673</vt:i4>
      </vt:variant>
      <vt:variant>
        <vt:i4>138</vt:i4>
      </vt:variant>
      <vt:variant>
        <vt:i4>0</vt:i4>
      </vt:variant>
      <vt:variant>
        <vt:i4>5</vt:i4>
      </vt:variant>
      <vt:variant>
        <vt:lpwstr>https://www.fhi.no/globalassets/dokumenterfiler/helseregistre/hkr/2014-databehandleravtale-norsk-hjertesviktregister.pdf</vt:lpwstr>
      </vt:variant>
      <vt:variant>
        <vt:lpwstr/>
      </vt:variant>
      <vt:variant>
        <vt:i4>2031686</vt:i4>
      </vt:variant>
      <vt:variant>
        <vt:i4>135</vt:i4>
      </vt:variant>
      <vt:variant>
        <vt:i4>0</vt:i4>
      </vt:variant>
      <vt:variant>
        <vt:i4>5</vt:i4>
      </vt:variant>
      <vt:variant>
        <vt:lpwstr>http://www.lovdata.no/cgi-wift/ldles?ltdoc=/for/ff-20111216-1250.html</vt:lpwstr>
      </vt:variant>
      <vt:variant>
        <vt:lpwstr/>
      </vt:variant>
      <vt:variant>
        <vt:i4>3604492</vt:i4>
      </vt:variant>
      <vt:variant>
        <vt:i4>132</vt:i4>
      </vt:variant>
      <vt:variant>
        <vt:i4>0</vt:i4>
      </vt:variant>
      <vt:variant>
        <vt:i4>5</vt:i4>
      </vt:variant>
      <vt:variant>
        <vt:lpwstr>mailto:hjertesviktregisteret@stolav.no</vt:lpwstr>
      </vt:variant>
      <vt:variant>
        <vt:lpwstr/>
      </vt:variant>
      <vt:variant>
        <vt:i4>5308428</vt:i4>
      </vt:variant>
      <vt:variant>
        <vt:i4>129</vt:i4>
      </vt:variant>
      <vt:variant>
        <vt:i4>0</vt:i4>
      </vt:variant>
      <vt:variant>
        <vt:i4>5</vt:i4>
      </vt:variant>
      <vt:variant>
        <vt:lpwstr>http://www.kvalitetsregistre.no/registers/norsk-hjertesvikt-register</vt:lpwstr>
      </vt:variant>
      <vt:variant>
        <vt:lpwstr/>
      </vt:variant>
      <vt:variant>
        <vt:i4>1245241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_Toc94007575</vt:lpwstr>
      </vt:variant>
      <vt:variant>
        <vt:i4>1179705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_Toc94007574</vt:lpwstr>
      </vt:variant>
      <vt:variant>
        <vt:i4>1376313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_Toc94007573</vt:lpwstr>
      </vt:variant>
      <vt:variant>
        <vt:i4>1310777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_Toc94007572</vt:lpwstr>
      </vt:variant>
      <vt:variant>
        <vt:i4>1507385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_Toc94007571</vt:lpwstr>
      </vt:variant>
      <vt:variant>
        <vt:i4>1441849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_Toc94007570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_Toc94007569</vt:lpwstr>
      </vt:variant>
      <vt:variant>
        <vt:i4>1966136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_Toc94007568</vt:lpwstr>
      </vt:variant>
      <vt:variant>
        <vt:i4>1114168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_Toc94007567</vt:lpwstr>
      </vt:variant>
      <vt:variant>
        <vt:i4>1048632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_Toc94007566</vt:lpwstr>
      </vt:variant>
      <vt:variant>
        <vt:i4>1245240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_Toc94007565</vt:lpwstr>
      </vt:variant>
      <vt:variant>
        <vt:i4>1179704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_Toc94007564</vt:lpwstr>
      </vt:variant>
      <vt:variant>
        <vt:i4>1376312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_Toc94007563</vt:lpwstr>
      </vt:variant>
      <vt:variant>
        <vt:i4>1310776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_Toc94007562</vt:lpwstr>
      </vt:variant>
      <vt:variant>
        <vt:i4>1507384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_Toc94007561</vt:lpwstr>
      </vt:variant>
      <vt:variant>
        <vt:i4>1441848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_Toc94007560</vt:lpwstr>
      </vt:variant>
      <vt:variant>
        <vt:i4>2031675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_Toc94007559</vt:lpwstr>
      </vt:variant>
      <vt:variant>
        <vt:i4>1966139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_Toc94007558</vt:lpwstr>
      </vt:variant>
      <vt:variant>
        <vt:i4>1114171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_Toc94007557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_Toc94007556</vt:lpwstr>
      </vt:variant>
      <vt:variant>
        <vt:i4>1245243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_Toc94007555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Vedtekter for [registernavn]</dc:title>
  <dc:subject>Vedtatt: (dato)</dc:subject>
  <dc:creator>Vedtatt av (eller noe lignende):</dc:creator>
  <cp:keywords/>
  <dc:description/>
  <cp:lastModifiedBy>Talsethagen Heidi</cp:lastModifiedBy>
  <cp:revision>3</cp:revision>
  <cp:lastPrinted>2023-04-28T10:47:00Z</cp:lastPrinted>
  <dcterms:created xsi:type="dcterms:W3CDTF">2023-10-18T12:31:00Z</dcterms:created>
  <dcterms:modified xsi:type="dcterms:W3CDTF">2023-11-07T09:43:00Z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